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5F930" w14:textId="77777777" w:rsidR="00762D7F" w:rsidRDefault="00762D7F" w:rsidP="00762D7F">
      <w:pPr>
        <w:jc w:val="center"/>
      </w:pPr>
      <w:r>
        <w:rPr>
          <w:noProof/>
          <w:lang w:eastAsia="en-GB"/>
        </w:rPr>
        <mc:AlternateContent>
          <mc:Choice Requires="wps">
            <w:drawing>
              <wp:anchor distT="0" distB="0" distL="114300" distR="114300" simplePos="0" relativeHeight="251655168" behindDoc="0" locked="0" layoutInCell="1" allowOverlap="1" wp14:anchorId="18F7929E" wp14:editId="6CC07FED">
                <wp:simplePos x="0" y="0"/>
                <wp:positionH relativeFrom="column">
                  <wp:posOffset>-783771</wp:posOffset>
                </wp:positionH>
                <wp:positionV relativeFrom="paragraph">
                  <wp:posOffset>-783772</wp:posOffset>
                </wp:positionV>
                <wp:extent cx="7305675" cy="10414659"/>
                <wp:effectExtent l="19050" t="19050" r="28575" b="24765"/>
                <wp:wrapNone/>
                <wp:docPr id="1" name="Text Box 1"/>
                <wp:cNvGraphicFramePr/>
                <a:graphic xmlns:a="http://schemas.openxmlformats.org/drawingml/2006/main">
                  <a:graphicData uri="http://schemas.microsoft.com/office/word/2010/wordprocessingShape">
                    <wps:wsp>
                      <wps:cNvSpPr txBox="1"/>
                      <wps:spPr>
                        <a:xfrm>
                          <a:off x="0" y="0"/>
                          <a:ext cx="7305675" cy="10414659"/>
                        </a:xfrm>
                        <a:prstGeom prst="rect">
                          <a:avLst/>
                        </a:prstGeom>
                        <a:solidFill>
                          <a:schemeClr val="lt1"/>
                        </a:solidFill>
                        <a:ln w="38100">
                          <a:solidFill>
                            <a:srgbClr val="CC0066"/>
                          </a:solidFill>
                        </a:ln>
                      </wps:spPr>
                      <wps:txbx>
                        <w:txbxContent>
                          <w:p w14:paraId="27BAAEFF" w14:textId="77777777" w:rsidR="00762D7F" w:rsidRDefault="00762D7F" w:rsidP="00762D7F">
                            <w:pPr>
                              <w:jc w:val="center"/>
                              <w:rPr>
                                <w:sz w:val="96"/>
                              </w:rPr>
                            </w:pPr>
                          </w:p>
                          <w:p w14:paraId="3FD836AB" w14:textId="0CD1F96B" w:rsidR="00762D7F" w:rsidRDefault="00762D7F" w:rsidP="005B5942">
                            <w:pPr>
                              <w:jc w:val="center"/>
                              <w:rPr>
                                <w:rFonts w:ascii="Cambria" w:hAnsi="Cambria"/>
                                <w:color w:val="CC0066"/>
                                <w:sz w:val="96"/>
                              </w:rPr>
                            </w:pPr>
                            <w:r w:rsidRPr="00762D7F">
                              <w:rPr>
                                <w:rFonts w:ascii="Cambria" w:hAnsi="Cambria"/>
                                <w:color w:val="595959" w:themeColor="text1" w:themeTint="A6"/>
                                <w:sz w:val="96"/>
                              </w:rPr>
                              <w:t>St. Mary’s Catholic</w:t>
                            </w:r>
                            <w:r w:rsidRPr="00762D7F">
                              <w:rPr>
                                <w:rFonts w:ascii="Cambria" w:hAnsi="Cambria"/>
                                <w:color w:val="595959" w:themeColor="text1" w:themeTint="A6"/>
                                <w:sz w:val="96"/>
                              </w:rPr>
                              <w:br/>
                              <w:t>Primary School</w:t>
                            </w:r>
                            <w:r w:rsidRPr="00762D7F">
                              <w:rPr>
                                <w:rFonts w:ascii="Cambria" w:hAnsi="Cambria"/>
                                <w:sz w:val="96"/>
                              </w:rPr>
                              <w:br/>
                            </w:r>
                            <w:r w:rsidRPr="00762D7F">
                              <w:rPr>
                                <w:rFonts w:ascii="Cambria" w:hAnsi="Cambria"/>
                                <w:color w:val="CC0066"/>
                                <w:sz w:val="96"/>
                              </w:rPr>
                              <w:t xml:space="preserve">Ysgol </w:t>
                            </w:r>
                            <w:proofErr w:type="spellStart"/>
                            <w:r w:rsidRPr="00762D7F">
                              <w:rPr>
                                <w:rFonts w:ascii="Cambria" w:hAnsi="Cambria"/>
                                <w:color w:val="CC0066"/>
                                <w:sz w:val="96"/>
                              </w:rPr>
                              <w:t>Catholig</w:t>
                            </w:r>
                            <w:proofErr w:type="spellEnd"/>
                            <w:r w:rsidRPr="00762D7F">
                              <w:rPr>
                                <w:rFonts w:ascii="Cambria" w:hAnsi="Cambria"/>
                                <w:color w:val="CC0066"/>
                                <w:sz w:val="96"/>
                              </w:rPr>
                              <w:t xml:space="preserve"> </w:t>
                            </w:r>
                            <w:r w:rsidRPr="00762D7F">
                              <w:rPr>
                                <w:rFonts w:ascii="Cambria" w:hAnsi="Cambria"/>
                                <w:color w:val="CC0066"/>
                                <w:sz w:val="96"/>
                              </w:rPr>
                              <w:br/>
                              <w:t>Santes Fair</w:t>
                            </w:r>
                          </w:p>
                          <w:p w14:paraId="64B60EC8" w14:textId="1B459710" w:rsidR="00762D7F" w:rsidRDefault="00943C47" w:rsidP="00762D7F">
                            <w:pPr>
                              <w:jc w:val="center"/>
                              <w:rPr>
                                <w:rFonts w:ascii="Cambria" w:hAnsi="Cambria"/>
                                <w:sz w:val="96"/>
                              </w:rPr>
                            </w:pPr>
                            <w:r>
                              <w:rPr>
                                <w:noProof/>
                                <w:lang w:eastAsia="en-GB"/>
                              </w:rPr>
                              <w:drawing>
                                <wp:inline distT="0" distB="0" distL="0" distR="0" wp14:anchorId="49668AB9" wp14:editId="54A558D0">
                                  <wp:extent cx="2027582" cy="2027582"/>
                                  <wp:effectExtent l="0" t="0" r="0" b="0"/>
                                  <wp:docPr id="28" name="Picture 2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1100" cy="2031100"/>
                                          </a:xfrm>
                                          <a:prstGeom prst="rect">
                                            <a:avLst/>
                                          </a:prstGeom>
                                          <a:noFill/>
                                          <a:ln>
                                            <a:noFill/>
                                          </a:ln>
                                        </pic:spPr>
                                      </pic:pic>
                                    </a:graphicData>
                                  </a:graphic>
                                </wp:inline>
                              </w:drawing>
                            </w:r>
                          </w:p>
                          <w:p w14:paraId="4257BF5A" w14:textId="664D050B" w:rsidR="00762D7F" w:rsidRDefault="000C12A4"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mbria" w:hAnsi="Cambria"/>
                                <w:color w:val="595959" w:themeColor="text1" w:themeTint="A6"/>
                                <w:sz w:val="72"/>
                                <w:szCs w:val="20"/>
                              </w:rPr>
                            </w:pPr>
                            <w:r w:rsidRPr="00A11D8C">
                              <w:rPr>
                                <w:rFonts w:ascii="Cambria" w:hAnsi="Cambria"/>
                                <w:color w:val="595959" w:themeColor="text1" w:themeTint="A6"/>
                                <w:sz w:val="72"/>
                                <w:szCs w:val="20"/>
                              </w:rPr>
                              <w:t xml:space="preserve">Assessment </w:t>
                            </w:r>
                            <w:r w:rsidR="00762D7F" w:rsidRPr="00A11D8C">
                              <w:rPr>
                                <w:rFonts w:ascii="Cambria" w:hAnsi="Cambria"/>
                                <w:color w:val="595959" w:themeColor="text1" w:themeTint="A6"/>
                                <w:sz w:val="72"/>
                                <w:szCs w:val="20"/>
                              </w:rPr>
                              <w:t>Policy</w:t>
                            </w:r>
                          </w:p>
                          <w:p w14:paraId="0243BE99" w14:textId="77777777" w:rsidR="00A11D8C" w:rsidRDefault="00A11D8C"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mbria" w:hAnsi="Cambria"/>
                                <w:color w:val="595959" w:themeColor="text1" w:themeTint="A6"/>
                                <w:sz w:val="72"/>
                                <w:szCs w:val="20"/>
                              </w:rPr>
                            </w:pPr>
                          </w:p>
                          <w:p w14:paraId="4B99706D" w14:textId="77777777" w:rsidR="00A11D8C" w:rsidRPr="00A11D8C" w:rsidRDefault="00A11D8C"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mbria" w:hAnsi="Cambria"/>
                                <w:color w:val="595959" w:themeColor="text1" w:themeTint="A6"/>
                                <w:sz w:val="72"/>
                                <w:szCs w:val="20"/>
                              </w:rPr>
                            </w:pPr>
                          </w:p>
                          <w:p w14:paraId="3C10F1EF" w14:textId="03C4407E" w:rsidR="00762D7F" w:rsidRDefault="00762D7F"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ndara" w:hAnsi="Candara" w:cs="Times New Roman"/>
                                <w:snapToGrid w:val="0"/>
                                <w:color w:val="CC0066"/>
                                <w:sz w:val="32"/>
                                <w:szCs w:val="32"/>
                              </w:rPr>
                            </w:pPr>
                            <w:r w:rsidRPr="00762D7F">
                              <w:rPr>
                                <w:rFonts w:ascii="Candara" w:hAnsi="Candara" w:cs="Times New Roman"/>
                                <w:snapToGrid w:val="0"/>
                                <w:color w:val="CC0066"/>
                                <w:sz w:val="32"/>
                                <w:szCs w:val="32"/>
                              </w:rPr>
                              <w:t>Revi</w:t>
                            </w:r>
                            <w:r w:rsidR="00602363">
                              <w:rPr>
                                <w:rFonts w:ascii="Candara" w:hAnsi="Candara" w:cs="Times New Roman"/>
                                <w:snapToGrid w:val="0"/>
                                <w:color w:val="CC0066"/>
                                <w:sz w:val="32"/>
                                <w:szCs w:val="32"/>
                              </w:rPr>
                              <w:t xml:space="preserve">ewed and approved by Governors </w:t>
                            </w:r>
                            <w:r w:rsidR="00602363">
                              <w:rPr>
                                <w:rFonts w:ascii="Candara" w:hAnsi="Candara" w:cs="Times New Roman"/>
                                <w:snapToGrid w:val="0"/>
                                <w:color w:val="CC0066"/>
                                <w:sz w:val="32"/>
                                <w:szCs w:val="32"/>
                              </w:rPr>
                              <w:br/>
                              <w:t>after consultation with staff</w:t>
                            </w:r>
                          </w:p>
                          <w:tbl>
                            <w:tblPr>
                              <w:tblStyle w:val="TableGrid"/>
                              <w:tblW w:w="9020" w:type="dxa"/>
                              <w:jc w:val="center"/>
                              <w:tblLook w:val="04A0" w:firstRow="1" w:lastRow="0" w:firstColumn="1" w:lastColumn="0" w:noHBand="0" w:noVBand="1"/>
                            </w:tblPr>
                            <w:tblGrid>
                              <w:gridCol w:w="2753"/>
                              <w:gridCol w:w="3514"/>
                              <w:gridCol w:w="2753"/>
                            </w:tblGrid>
                            <w:tr w:rsidR="00A11D8C" w14:paraId="663B8522" w14:textId="77777777" w:rsidTr="00B05C2B">
                              <w:trPr>
                                <w:trHeight w:val="1248"/>
                                <w:jc w:val="center"/>
                              </w:trPr>
                              <w:tc>
                                <w:tcPr>
                                  <w:tcW w:w="2753" w:type="dxa"/>
                                </w:tcPr>
                                <w:p w14:paraId="3BB46ED7" w14:textId="1AB5FC37" w:rsidR="00A11D8C" w:rsidRDefault="00A11D8C" w:rsidP="00A11D8C">
                                  <w:pPr>
                                    <w:jc w:val="center"/>
                                    <w:rPr>
                                      <w:b/>
                                      <w:bCs/>
                                      <w:sz w:val="28"/>
                                      <w:szCs w:val="28"/>
                                    </w:rPr>
                                  </w:pPr>
                                  <w:r w:rsidRPr="003E6A54">
                                    <w:rPr>
                                      <w:b/>
                                      <w:bCs/>
                                      <w:sz w:val="28"/>
                                      <w:szCs w:val="28"/>
                                    </w:rPr>
                                    <w:t xml:space="preserve">Policy </w:t>
                                  </w:r>
                                  <w:r>
                                    <w:rPr>
                                      <w:b/>
                                      <w:bCs/>
                                      <w:sz w:val="28"/>
                                      <w:szCs w:val="28"/>
                                    </w:rPr>
                                    <w:t>Adopted:</w:t>
                                  </w:r>
                                </w:p>
                                <w:p w14:paraId="140D02B4" w14:textId="77777777" w:rsidR="00A11D8C" w:rsidRPr="003E6A54" w:rsidRDefault="00A11D8C" w:rsidP="00A11D8C">
                                  <w:pPr>
                                    <w:jc w:val="center"/>
                                    <w:rPr>
                                      <w:sz w:val="28"/>
                                      <w:szCs w:val="28"/>
                                    </w:rPr>
                                  </w:pPr>
                                  <w:r>
                                    <w:rPr>
                                      <w:sz w:val="28"/>
                                      <w:szCs w:val="28"/>
                                    </w:rPr>
                                    <w:t>Spring</w:t>
                                  </w:r>
                                  <w:r w:rsidRPr="003E6A54">
                                    <w:rPr>
                                      <w:sz w:val="28"/>
                                      <w:szCs w:val="28"/>
                                    </w:rPr>
                                    <w:t xml:space="preserve"> 202</w:t>
                                  </w:r>
                                  <w:r>
                                    <w:rPr>
                                      <w:sz w:val="28"/>
                                      <w:szCs w:val="28"/>
                                    </w:rPr>
                                    <w:t>5</w:t>
                                  </w:r>
                                </w:p>
                              </w:tc>
                              <w:tc>
                                <w:tcPr>
                                  <w:tcW w:w="3514" w:type="dxa"/>
                                </w:tcPr>
                                <w:p w14:paraId="7F757F5A" w14:textId="77777777" w:rsidR="00A11D8C" w:rsidRDefault="00A11D8C" w:rsidP="00A11D8C">
                                  <w:pPr>
                                    <w:jc w:val="center"/>
                                    <w:rPr>
                                      <w:b/>
                                      <w:bCs/>
                                      <w:sz w:val="28"/>
                                      <w:szCs w:val="28"/>
                                    </w:rPr>
                                  </w:pPr>
                                  <w:r>
                                    <w:rPr>
                                      <w:b/>
                                      <w:bCs/>
                                      <w:sz w:val="28"/>
                                      <w:szCs w:val="28"/>
                                    </w:rPr>
                                    <w:t>Signed:</w:t>
                                  </w:r>
                                </w:p>
                                <w:p w14:paraId="759BC7E7" w14:textId="273ED2AC" w:rsidR="00A11D8C" w:rsidRDefault="00B05C2B" w:rsidP="00A11D8C">
                                  <w:pPr>
                                    <w:jc w:val="center"/>
                                    <w:rPr>
                                      <w:rFonts w:ascii="Segoe Script" w:hAnsi="Segoe Script"/>
                                      <w:b/>
                                      <w:bCs/>
                                      <w:sz w:val="28"/>
                                      <w:szCs w:val="28"/>
                                    </w:rPr>
                                  </w:pPr>
                                  <w:r>
                                    <w:rPr>
                                      <w:rFonts w:ascii="Segoe Script" w:hAnsi="Segoe Script"/>
                                      <w:b/>
                                      <w:bCs/>
                                      <w:sz w:val="28"/>
                                      <w:szCs w:val="28"/>
                                    </w:rPr>
                                    <w:t>Rachel Azzopardi</w:t>
                                  </w:r>
                                </w:p>
                                <w:p w14:paraId="13C8F58B" w14:textId="614E99A0" w:rsidR="00A11D8C" w:rsidRDefault="00B05C2B" w:rsidP="00B05C2B">
                                  <w:pPr>
                                    <w:jc w:val="center"/>
                                    <w:rPr>
                                      <w:b/>
                                      <w:bCs/>
                                      <w:sz w:val="28"/>
                                      <w:szCs w:val="28"/>
                                    </w:rPr>
                                  </w:pPr>
                                  <w:r>
                                    <w:rPr>
                                      <w:rFonts w:ascii="Segoe Script" w:hAnsi="Segoe Script"/>
                                      <w:b/>
                                      <w:bCs/>
                                      <w:sz w:val="28"/>
                                      <w:szCs w:val="28"/>
                                    </w:rPr>
                                    <w:t>David Bolton</w:t>
                                  </w:r>
                                </w:p>
                              </w:tc>
                              <w:tc>
                                <w:tcPr>
                                  <w:tcW w:w="2753" w:type="dxa"/>
                                </w:tcPr>
                                <w:p w14:paraId="522D69A3" w14:textId="79F053BA" w:rsidR="00A11D8C" w:rsidRDefault="00A11D8C" w:rsidP="00A11D8C">
                                  <w:pPr>
                                    <w:jc w:val="center"/>
                                    <w:rPr>
                                      <w:b/>
                                      <w:bCs/>
                                      <w:sz w:val="28"/>
                                      <w:szCs w:val="28"/>
                                    </w:rPr>
                                  </w:pPr>
                                  <w:r>
                                    <w:rPr>
                                      <w:b/>
                                      <w:bCs/>
                                      <w:sz w:val="28"/>
                                      <w:szCs w:val="28"/>
                                    </w:rPr>
                                    <w:t>Review date:</w:t>
                                  </w:r>
                                </w:p>
                                <w:p w14:paraId="333A7F89" w14:textId="77777777" w:rsidR="00A11D8C" w:rsidRPr="003E6A54" w:rsidRDefault="00A11D8C" w:rsidP="00A11D8C">
                                  <w:pPr>
                                    <w:jc w:val="center"/>
                                    <w:rPr>
                                      <w:b/>
                                      <w:bCs/>
                                      <w:sz w:val="28"/>
                                      <w:szCs w:val="28"/>
                                    </w:rPr>
                                  </w:pPr>
                                  <w:r>
                                    <w:rPr>
                                      <w:sz w:val="28"/>
                                      <w:szCs w:val="28"/>
                                    </w:rPr>
                                    <w:t>Spring 2028</w:t>
                                  </w:r>
                                </w:p>
                              </w:tc>
                            </w:tr>
                          </w:tbl>
                          <w:p w14:paraId="711E3364" w14:textId="77777777" w:rsidR="00762D7F" w:rsidRPr="00762D7F" w:rsidRDefault="00762D7F"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ndara" w:hAnsi="Candara" w:cs="Times New Roman"/>
                                <w:snapToGrid w:val="0"/>
                                <w:color w:val="595959" w:themeColor="text1" w:themeTint="A6"/>
                                <w:szCs w:val="20"/>
                              </w:rPr>
                            </w:pPr>
                          </w:p>
                          <w:p w14:paraId="2EA66DCD" w14:textId="77777777" w:rsidR="00762D7F" w:rsidRPr="00762D7F" w:rsidRDefault="00762D7F"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ndara" w:hAnsi="Candara" w:cs="Times New Roman"/>
                                <w:snapToGrid w:val="0"/>
                                <w:color w:val="595959" w:themeColor="text1" w:themeTint="A6"/>
                              </w:rPr>
                            </w:pPr>
                          </w:p>
                          <w:p w14:paraId="41CF2FA8" w14:textId="77777777" w:rsidR="00762D7F" w:rsidRPr="00762D7F" w:rsidRDefault="00762D7F" w:rsidP="00762D7F">
                            <w:pPr>
                              <w:jc w:val="center"/>
                              <w:rPr>
                                <w:rFonts w:ascii="Cambria" w:hAnsi="Cambria"/>
                                <w:color w:val="595959" w:themeColor="text1" w:themeTint="A6"/>
                                <w:sz w:val="9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F7929E" id="_x0000_t202" coordsize="21600,21600" o:spt="202" path="m,l,21600r21600,l21600,xe">
                <v:stroke joinstyle="miter"/>
                <v:path gradientshapeok="t" o:connecttype="rect"/>
              </v:shapetype>
              <v:shape id="Text Box 1" o:spid="_x0000_s1026" type="#_x0000_t202" style="position:absolute;left:0;text-align:left;margin-left:-61.7pt;margin-top:-61.7pt;width:575.25pt;height:820.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" fillcolor="white [3201]" strokecolor="#c06" strokeweight="3pt">
                <v:textbox>
                  <w:txbxContent>
                    <w:p w14:paraId="27BAAEFF" w14:textId="77777777" w:rsidR="00762D7F" w:rsidRDefault="00762D7F" w:rsidP="00762D7F">
                      <w:pPr>
                        <w:jc w:val="center"/>
                        <w:rPr>
                          <w:sz w:val="96"/>
                        </w:rPr>
                      </w:pPr>
                    </w:p>
                    <w:p w14:paraId="3FD836AB" w14:textId="0CD1F96B" w:rsidR="00762D7F" w:rsidRDefault="00762D7F" w:rsidP="005B5942">
                      <w:pPr>
                        <w:jc w:val="center"/>
                        <w:rPr>
                          <w:rFonts w:ascii="Cambria" w:hAnsi="Cambria"/>
                          <w:color w:val="CC0066"/>
                          <w:sz w:val="96"/>
                        </w:rPr>
                      </w:pPr>
                      <w:r w:rsidRPr="00762D7F">
                        <w:rPr>
                          <w:rFonts w:ascii="Cambria" w:hAnsi="Cambria"/>
                          <w:color w:val="595959" w:themeColor="text1" w:themeTint="A6"/>
                          <w:sz w:val="96"/>
                        </w:rPr>
                        <w:t>St. Mary’s Catholic</w:t>
                      </w:r>
                      <w:r w:rsidRPr="00762D7F">
                        <w:rPr>
                          <w:rFonts w:ascii="Cambria" w:hAnsi="Cambria"/>
                          <w:color w:val="595959" w:themeColor="text1" w:themeTint="A6"/>
                          <w:sz w:val="96"/>
                        </w:rPr>
                        <w:br/>
                        <w:t>Primary School</w:t>
                      </w:r>
                      <w:r w:rsidRPr="00762D7F">
                        <w:rPr>
                          <w:rFonts w:ascii="Cambria" w:hAnsi="Cambria"/>
                          <w:sz w:val="96"/>
                        </w:rPr>
                        <w:br/>
                      </w:r>
                      <w:r w:rsidRPr="00762D7F">
                        <w:rPr>
                          <w:rFonts w:ascii="Cambria" w:hAnsi="Cambria"/>
                          <w:color w:val="CC0066"/>
                          <w:sz w:val="96"/>
                        </w:rPr>
                        <w:t xml:space="preserve">Ysgol </w:t>
                      </w:r>
                      <w:proofErr w:type="spellStart"/>
                      <w:r w:rsidRPr="00762D7F">
                        <w:rPr>
                          <w:rFonts w:ascii="Cambria" w:hAnsi="Cambria"/>
                          <w:color w:val="CC0066"/>
                          <w:sz w:val="96"/>
                        </w:rPr>
                        <w:t>Catholig</w:t>
                      </w:r>
                      <w:proofErr w:type="spellEnd"/>
                      <w:r w:rsidRPr="00762D7F">
                        <w:rPr>
                          <w:rFonts w:ascii="Cambria" w:hAnsi="Cambria"/>
                          <w:color w:val="CC0066"/>
                          <w:sz w:val="96"/>
                        </w:rPr>
                        <w:t xml:space="preserve"> </w:t>
                      </w:r>
                      <w:r w:rsidRPr="00762D7F">
                        <w:rPr>
                          <w:rFonts w:ascii="Cambria" w:hAnsi="Cambria"/>
                          <w:color w:val="CC0066"/>
                          <w:sz w:val="96"/>
                        </w:rPr>
                        <w:br/>
                        <w:t>Santes Fair</w:t>
                      </w:r>
                    </w:p>
                    <w:p w14:paraId="64B60EC8" w14:textId="1B459710" w:rsidR="00762D7F" w:rsidRDefault="00943C47" w:rsidP="00762D7F">
                      <w:pPr>
                        <w:jc w:val="center"/>
                        <w:rPr>
                          <w:rFonts w:ascii="Cambria" w:hAnsi="Cambria"/>
                          <w:sz w:val="96"/>
                        </w:rPr>
                      </w:pPr>
                      <w:r>
                        <w:rPr>
                          <w:noProof/>
                          <w:lang w:eastAsia="en-GB"/>
                        </w:rPr>
                        <w:drawing>
                          <wp:inline distT="0" distB="0" distL="0" distR="0" wp14:anchorId="49668AB9" wp14:editId="54A558D0">
                            <wp:extent cx="2027582" cy="2027582"/>
                            <wp:effectExtent l="0" t="0" r="0" b="0"/>
                            <wp:docPr id="28" name="Picture 2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1100" cy="2031100"/>
                                    </a:xfrm>
                                    <a:prstGeom prst="rect">
                                      <a:avLst/>
                                    </a:prstGeom>
                                    <a:noFill/>
                                    <a:ln>
                                      <a:noFill/>
                                    </a:ln>
                                  </pic:spPr>
                                </pic:pic>
                              </a:graphicData>
                            </a:graphic>
                          </wp:inline>
                        </w:drawing>
                      </w:r>
                    </w:p>
                    <w:p w14:paraId="4257BF5A" w14:textId="664D050B" w:rsidR="00762D7F" w:rsidRDefault="000C12A4"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mbria" w:hAnsi="Cambria"/>
                          <w:color w:val="595959" w:themeColor="text1" w:themeTint="A6"/>
                          <w:sz w:val="72"/>
                          <w:szCs w:val="20"/>
                        </w:rPr>
                      </w:pPr>
                      <w:r w:rsidRPr="00A11D8C">
                        <w:rPr>
                          <w:rFonts w:ascii="Cambria" w:hAnsi="Cambria"/>
                          <w:color w:val="595959" w:themeColor="text1" w:themeTint="A6"/>
                          <w:sz w:val="72"/>
                          <w:szCs w:val="20"/>
                        </w:rPr>
                        <w:t xml:space="preserve">Assessment </w:t>
                      </w:r>
                      <w:r w:rsidR="00762D7F" w:rsidRPr="00A11D8C">
                        <w:rPr>
                          <w:rFonts w:ascii="Cambria" w:hAnsi="Cambria"/>
                          <w:color w:val="595959" w:themeColor="text1" w:themeTint="A6"/>
                          <w:sz w:val="72"/>
                          <w:szCs w:val="20"/>
                        </w:rPr>
                        <w:t>Policy</w:t>
                      </w:r>
                    </w:p>
                    <w:p w14:paraId="0243BE99" w14:textId="77777777" w:rsidR="00A11D8C" w:rsidRDefault="00A11D8C"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mbria" w:hAnsi="Cambria"/>
                          <w:color w:val="595959" w:themeColor="text1" w:themeTint="A6"/>
                          <w:sz w:val="72"/>
                          <w:szCs w:val="20"/>
                        </w:rPr>
                      </w:pPr>
                    </w:p>
                    <w:p w14:paraId="4B99706D" w14:textId="77777777" w:rsidR="00A11D8C" w:rsidRPr="00A11D8C" w:rsidRDefault="00A11D8C"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mbria" w:hAnsi="Cambria"/>
                          <w:color w:val="595959" w:themeColor="text1" w:themeTint="A6"/>
                          <w:sz w:val="72"/>
                          <w:szCs w:val="20"/>
                        </w:rPr>
                      </w:pPr>
                    </w:p>
                    <w:p w14:paraId="3C10F1EF" w14:textId="03C4407E" w:rsidR="00762D7F" w:rsidRDefault="00762D7F"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ndara" w:hAnsi="Candara" w:cs="Times New Roman"/>
                          <w:snapToGrid w:val="0"/>
                          <w:color w:val="CC0066"/>
                          <w:sz w:val="32"/>
                          <w:szCs w:val="32"/>
                        </w:rPr>
                      </w:pPr>
                      <w:r w:rsidRPr="00762D7F">
                        <w:rPr>
                          <w:rFonts w:ascii="Candara" w:hAnsi="Candara" w:cs="Times New Roman"/>
                          <w:snapToGrid w:val="0"/>
                          <w:color w:val="CC0066"/>
                          <w:sz w:val="32"/>
                          <w:szCs w:val="32"/>
                        </w:rPr>
                        <w:t>Revi</w:t>
                      </w:r>
                      <w:r w:rsidR="00602363">
                        <w:rPr>
                          <w:rFonts w:ascii="Candara" w:hAnsi="Candara" w:cs="Times New Roman"/>
                          <w:snapToGrid w:val="0"/>
                          <w:color w:val="CC0066"/>
                          <w:sz w:val="32"/>
                          <w:szCs w:val="32"/>
                        </w:rPr>
                        <w:t xml:space="preserve">ewed and approved by Governors </w:t>
                      </w:r>
                      <w:r w:rsidR="00602363">
                        <w:rPr>
                          <w:rFonts w:ascii="Candara" w:hAnsi="Candara" w:cs="Times New Roman"/>
                          <w:snapToGrid w:val="0"/>
                          <w:color w:val="CC0066"/>
                          <w:sz w:val="32"/>
                          <w:szCs w:val="32"/>
                        </w:rPr>
                        <w:br/>
                        <w:t>after consultation with staff</w:t>
                      </w:r>
                    </w:p>
                    <w:tbl>
                      <w:tblPr>
                        <w:tblStyle w:val="TableGrid"/>
                        <w:tblW w:w="9020" w:type="dxa"/>
                        <w:jc w:val="center"/>
                        <w:tblLook w:val="04A0" w:firstRow="1" w:lastRow="0" w:firstColumn="1" w:lastColumn="0" w:noHBand="0" w:noVBand="1"/>
                      </w:tblPr>
                      <w:tblGrid>
                        <w:gridCol w:w="2753"/>
                        <w:gridCol w:w="3514"/>
                        <w:gridCol w:w="2753"/>
                      </w:tblGrid>
                      <w:tr w:rsidR="00A11D8C" w14:paraId="663B8522" w14:textId="77777777" w:rsidTr="00B05C2B">
                        <w:trPr>
                          <w:trHeight w:val="1248"/>
                          <w:jc w:val="center"/>
                        </w:trPr>
                        <w:tc>
                          <w:tcPr>
                            <w:tcW w:w="2753" w:type="dxa"/>
                          </w:tcPr>
                          <w:p w14:paraId="3BB46ED7" w14:textId="1AB5FC37" w:rsidR="00A11D8C" w:rsidRDefault="00A11D8C" w:rsidP="00A11D8C">
                            <w:pPr>
                              <w:jc w:val="center"/>
                              <w:rPr>
                                <w:b/>
                                <w:bCs/>
                                <w:sz w:val="28"/>
                                <w:szCs w:val="28"/>
                              </w:rPr>
                            </w:pPr>
                            <w:r w:rsidRPr="003E6A54">
                              <w:rPr>
                                <w:b/>
                                <w:bCs/>
                                <w:sz w:val="28"/>
                                <w:szCs w:val="28"/>
                              </w:rPr>
                              <w:t xml:space="preserve">Policy </w:t>
                            </w:r>
                            <w:r>
                              <w:rPr>
                                <w:b/>
                                <w:bCs/>
                                <w:sz w:val="28"/>
                                <w:szCs w:val="28"/>
                              </w:rPr>
                              <w:t>Adopted:</w:t>
                            </w:r>
                          </w:p>
                          <w:p w14:paraId="140D02B4" w14:textId="77777777" w:rsidR="00A11D8C" w:rsidRPr="003E6A54" w:rsidRDefault="00A11D8C" w:rsidP="00A11D8C">
                            <w:pPr>
                              <w:jc w:val="center"/>
                              <w:rPr>
                                <w:sz w:val="28"/>
                                <w:szCs w:val="28"/>
                              </w:rPr>
                            </w:pPr>
                            <w:r>
                              <w:rPr>
                                <w:sz w:val="28"/>
                                <w:szCs w:val="28"/>
                              </w:rPr>
                              <w:t>Spring</w:t>
                            </w:r>
                            <w:r w:rsidRPr="003E6A54">
                              <w:rPr>
                                <w:sz w:val="28"/>
                                <w:szCs w:val="28"/>
                              </w:rPr>
                              <w:t xml:space="preserve"> 202</w:t>
                            </w:r>
                            <w:r>
                              <w:rPr>
                                <w:sz w:val="28"/>
                                <w:szCs w:val="28"/>
                              </w:rPr>
                              <w:t>5</w:t>
                            </w:r>
                          </w:p>
                        </w:tc>
                        <w:tc>
                          <w:tcPr>
                            <w:tcW w:w="3514" w:type="dxa"/>
                          </w:tcPr>
                          <w:p w14:paraId="7F757F5A" w14:textId="77777777" w:rsidR="00A11D8C" w:rsidRDefault="00A11D8C" w:rsidP="00A11D8C">
                            <w:pPr>
                              <w:jc w:val="center"/>
                              <w:rPr>
                                <w:b/>
                                <w:bCs/>
                                <w:sz w:val="28"/>
                                <w:szCs w:val="28"/>
                              </w:rPr>
                            </w:pPr>
                            <w:r>
                              <w:rPr>
                                <w:b/>
                                <w:bCs/>
                                <w:sz w:val="28"/>
                                <w:szCs w:val="28"/>
                              </w:rPr>
                              <w:t>Signed:</w:t>
                            </w:r>
                          </w:p>
                          <w:p w14:paraId="759BC7E7" w14:textId="273ED2AC" w:rsidR="00A11D8C" w:rsidRDefault="00B05C2B" w:rsidP="00A11D8C">
                            <w:pPr>
                              <w:jc w:val="center"/>
                              <w:rPr>
                                <w:rFonts w:ascii="Segoe Script" w:hAnsi="Segoe Script"/>
                                <w:b/>
                                <w:bCs/>
                                <w:sz w:val="28"/>
                                <w:szCs w:val="28"/>
                              </w:rPr>
                            </w:pPr>
                            <w:r>
                              <w:rPr>
                                <w:rFonts w:ascii="Segoe Script" w:hAnsi="Segoe Script"/>
                                <w:b/>
                                <w:bCs/>
                                <w:sz w:val="28"/>
                                <w:szCs w:val="28"/>
                              </w:rPr>
                              <w:t>Rachel Azzopardi</w:t>
                            </w:r>
                          </w:p>
                          <w:p w14:paraId="13C8F58B" w14:textId="614E99A0" w:rsidR="00A11D8C" w:rsidRDefault="00B05C2B" w:rsidP="00B05C2B">
                            <w:pPr>
                              <w:jc w:val="center"/>
                              <w:rPr>
                                <w:b/>
                                <w:bCs/>
                                <w:sz w:val="28"/>
                                <w:szCs w:val="28"/>
                              </w:rPr>
                            </w:pPr>
                            <w:r>
                              <w:rPr>
                                <w:rFonts w:ascii="Segoe Script" w:hAnsi="Segoe Script"/>
                                <w:b/>
                                <w:bCs/>
                                <w:sz w:val="28"/>
                                <w:szCs w:val="28"/>
                              </w:rPr>
                              <w:t>David Bolton</w:t>
                            </w:r>
                          </w:p>
                        </w:tc>
                        <w:tc>
                          <w:tcPr>
                            <w:tcW w:w="2753" w:type="dxa"/>
                          </w:tcPr>
                          <w:p w14:paraId="522D69A3" w14:textId="79F053BA" w:rsidR="00A11D8C" w:rsidRDefault="00A11D8C" w:rsidP="00A11D8C">
                            <w:pPr>
                              <w:jc w:val="center"/>
                              <w:rPr>
                                <w:b/>
                                <w:bCs/>
                                <w:sz w:val="28"/>
                                <w:szCs w:val="28"/>
                              </w:rPr>
                            </w:pPr>
                            <w:r>
                              <w:rPr>
                                <w:b/>
                                <w:bCs/>
                                <w:sz w:val="28"/>
                                <w:szCs w:val="28"/>
                              </w:rPr>
                              <w:t>Review date:</w:t>
                            </w:r>
                          </w:p>
                          <w:p w14:paraId="333A7F89" w14:textId="77777777" w:rsidR="00A11D8C" w:rsidRPr="003E6A54" w:rsidRDefault="00A11D8C" w:rsidP="00A11D8C">
                            <w:pPr>
                              <w:jc w:val="center"/>
                              <w:rPr>
                                <w:b/>
                                <w:bCs/>
                                <w:sz w:val="28"/>
                                <w:szCs w:val="28"/>
                              </w:rPr>
                            </w:pPr>
                            <w:r>
                              <w:rPr>
                                <w:sz w:val="28"/>
                                <w:szCs w:val="28"/>
                              </w:rPr>
                              <w:t>Spring 2028</w:t>
                            </w:r>
                          </w:p>
                        </w:tc>
                      </w:tr>
                    </w:tbl>
                    <w:p w14:paraId="711E3364" w14:textId="77777777" w:rsidR="00762D7F" w:rsidRPr="00762D7F" w:rsidRDefault="00762D7F"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ndara" w:hAnsi="Candara" w:cs="Times New Roman"/>
                          <w:snapToGrid w:val="0"/>
                          <w:color w:val="595959" w:themeColor="text1" w:themeTint="A6"/>
                          <w:szCs w:val="20"/>
                        </w:rPr>
                      </w:pPr>
                    </w:p>
                    <w:p w14:paraId="2EA66DCD" w14:textId="77777777" w:rsidR="00762D7F" w:rsidRPr="00762D7F" w:rsidRDefault="00762D7F"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ndara" w:hAnsi="Candara" w:cs="Times New Roman"/>
                          <w:snapToGrid w:val="0"/>
                          <w:color w:val="595959" w:themeColor="text1" w:themeTint="A6"/>
                        </w:rPr>
                      </w:pPr>
                    </w:p>
                    <w:p w14:paraId="41CF2FA8" w14:textId="77777777" w:rsidR="00762D7F" w:rsidRPr="00762D7F" w:rsidRDefault="00762D7F" w:rsidP="00762D7F">
                      <w:pPr>
                        <w:jc w:val="center"/>
                        <w:rPr>
                          <w:rFonts w:ascii="Cambria" w:hAnsi="Cambria"/>
                          <w:color w:val="595959" w:themeColor="text1" w:themeTint="A6"/>
                          <w:sz w:val="96"/>
                        </w:rPr>
                      </w:pPr>
                    </w:p>
                  </w:txbxContent>
                </v:textbox>
              </v:shape>
            </w:pict>
          </mc:Fallback>
        </mc:AlternateContent>
      </w:r>
    </w:p>
    <w:p w14:paraId="37756CDF" w14:textId="77777777" w:rsidR="00762D7F" w:rsidRPr="00762D7F" w:rsidRDefault="00762D7F" w:rsidP="00762D7F"/>
    <w:p w14:paraId="2EDE76F6" w14:textId="77777777" w:rsidR="00762D7F" w:rsidRPr="00762D7F" w:rsidRDefault="00762D7F" w:rsidP="00762D7F"/>
    <w:p w14:paraId="27868DF1" w14:textId="77777777" w:rsidR="00762D7F" w:rsidRPr="00762D7F" w:rsidRDefault="00762D7F" w:rsidP="00762D7F"/>
    <w:p w14:paraId="70001078" w14:textId="77777777" w:rsidR="00762D7F" w:rsidRPr="00762D7F" w:rsidRDefault="00762D7F" w:rsidP="00762D7F"/>
    <w:p w14:paraId="4D84B518" w14:textId="77777777" w:rsidR="00762D7F" w:rsidRPr="00762D7F" w:rsidRDefault="00762D7F" w:rsidP="00762D7F"/>
    <w:p w14:paraId="772429F7" w14:textId="77777777" w:rsidR="00762D7F" w:rsidRPr="00762D7F" w:rsidRDefault="00762D7F" w:rsidP="00762D7F"/>
    <w:p w14:paraId="416AD72D" w14:textId="77777777" w:rsidR="00762D7F" w:rsidRPr="00762D7F" w:rsidRDefault="00762D7F" w:rsidP="00762D7F"/>
    <w:p w14:paraId="3ACDA94C" w14:textId="77777777" w:rsidR="00762D7F" w:rsidRPr="00762D7F" w:rsidRDefault="00762D7F" w:rsidP="00762D7F"/>
    <w:p w14:paraId="7EE49B2D" w14:textId="77777777" w:rsidR="00762D7F" w:rsidRPr="00762D7F" w:rsidRDefault="00762D7F" w:rsidP="00762D7F"/>
    <w:p w14:paraId="232213FF" w14:textId="77777777" w:rsidR="00762D7F" w:rsidRPr="00762D7F" w:rsidRDefault="00762D7F" w:rsidP="00762D7F"/>
    <w:p w14:paraId="6D65E0D8" w14:textId="77777777" w:rsidR="00762D7F" w:rsidRPr="00762D7F" w:rsidRDefault="00762D7F" w:rsidP="00762D7F"/>
    <w:p w14:paraId="786FBC0C" w14:textId="77777777" w:rsidR="00762D7F" w:rsidRPr="00762D7F" w:rsidRDefault="00762D7F" w:rsidP="00762D7F"/>
    <w:p w14:paraId="718E02AE" w14:textId="77777777" w:rsidR="00762D7F" w:rsidRPr="00762D7F" w:rsidRDefault="00762D7F" w:rsidP="00762D7F"/>
    <w:p w14:paraId="7009C3D2" w14:textId="77777777" w:rsidR="00762D7F" w:rsidRPr="00762D7F" w:rsidRDefault="00762D7F" w:rsidP="00762D7F"/>
    <w:p w14:paraId="41AA3DCF" w14:textId="77777777" w:rsidR="00762D7F" w:rsidRPr="00762D7F" w:rsidRDefault="00762D7F" w:rsidP="00762D7F"/>
    <w:p w14:paraId="3B12050B" w14:textId="77777777" w:rsidR="00762D7F" w:rsidRPr="00762D7F" w:rsidRDefault="00762D7F" w:rsidP="00762D7F"/>
    <w:p w14:paraId="3D583E7A" w14:textId="77777777" w:rsidR="00762D7F" w:rsidRPr="00762D7F" w:rsidRDefault="00762D7F" w:rsidP="00762D7F"/>
    <w:p w14:paraId="7D61B318" w14:textId="77777777" w:rsidR="00762D7F" w:rsidRPr="00762D7F" w:rsidRDefault="00762D7F" w:rsidP="00762D7F"/>
    <w:p w14:paraId="2820ABB0" w14:textId="77777777" w:rsidR="00762D7F" w:rsidRPr="00762D7F" w:rsidRDefault="00762D7F" w:rsidP="00762D7F"/>
    <w:p w14:paraId="08673E1B" w14:textId="77777777" w:rsidR="00762D7F" w:rsidRPr="00762D7F" w:rsidRDefault="00762D7F" w:rsidP="00762D7F"/>
    <w:p w14:paraId="7BC64A00" w14:textId="77777777" w:rsidR="00762D7F" w:rsidRPr="00762D7F" w:rsidRDefault="00762D7F" w:rsidP="00762D7F"/>
    <w:p w14:paraId="0111EB0C" w14:textId="77777777" w:rsidR="00762D7F" w:rsidRPr="00762D7F" w:rsidRDefault="00762D7F" w:rsidP="00762D7F"/>
    <w:p w14:paraId="2772E761" w14:textId="77777777" w:rsidR="00762D7F" w:rsidRPr="00762D7F" w:rsidRDefault="00762D7F" w:rsidP="00762D7F"/>
    <w:p w14:paraId="7E233AAB" w14:textId="77777777" w:rsidR="00762D7F" w:rsidRPr="00762D7F" w:rsidRDefault="00762D7F" w:rsidP="00762D7F"/>
    <w:p w14:paraId="288EB3F0" w14:textId="77777777" w:rsidR="00762D7F" w:rsidRPr="00762D7F" w:rsidRDefault="00762D7F" w:rsidP="00762D7F"/>
    <w:p w14:paraId="0599B929" w14:textId="77777777" w:rsidR="00762D7F" w:rsidRPr="00762D7F" w:rsidRDefault="00762D7F" w:rsidP="00762D7F"/>
    <w:p w14:paraId="75610B7E" w14:textId="77777777" w:rsidR="00762D7F" w:rsidRPr="00762D7F" w:rsidRDefault="00762D7F" w:rsidP="00762D7F"/>
    <w:p w14:paraId="2702EA6B" w14:textId="77777777" w:rsidR="00762D7F" w:rsidRPr="00762D7F" w:rsidRDefault="00762D7F" w:rsidP="00762D7F"/>
    <w:p w14:paraId="35E7D846" w14:textId="77777777" w:rsidR="00762D7F" w:rsidRDefault="00762D7F" w:rsidP="00762D7F"/>
    <w:p w14:paraId="1A60C142" w14:textId="77777777" w:rsidR="00176CA8" w:rsidRDefault="00762D7F" w:rsidP="00762D7F">
      <w:pPr>
        <w:tabs>
          <w:tab w:val="left" w:pos="5629"/>
        </w:tabs>
      </w:pPr>
      <w:r>
        <w:tab/>
      </w:r>
    </w:p>
    <w:p w14:paraId="0CE2D3ED" w14:textId="77777777" w:rsidR="000C12A4" w:rsidRPr="002E02B2" w:rsidRDefault="000C12A4" w:rsidP="000C12A4">
      <w:pPr>
        <w:rPr>
          <w:rFonts w:ascii="Candara" w:hAnsi="Candara"/>
          <w:color w:val="595959" w:themeColor="text1" w:themeTint="A6"/>
          <w:sz w:val="58"/>
          <w:szCs w:val="58"/>
        </w:rPr>
      </w:pPr>
      <w:r w:rsidRPr="002E02B2">
        <w:rPr>
          <w:rFonts w:ascii="Candara" w:hAnsi="Candara"/>
          <w:color w:val="595959" w:themeColor="text1" w:themeTint="A6"/>
          <w:sz w:val="58"/>
          <w:szCs w:val="58"/>
        </w:rPr>
        <w:lastRenderedPageBreak/>
        <w:t>Introduction</w:t>
      </w:r>
    </w:p>
    <w:p w14:paraId="74E8E17E" w14:textId="3CB43B85" w:rsidR="000C12A4" w:rsidRPr="000C12A4" w:rsidRDefault="000C12A4" w:rsidP="000C12A4">
      <w:pPr>
        <w:rPr>
          <w:rFonts w:ascii="Candara" w:hAnsi="Candara"/>
          <w:color w:val="595959" w:themeColor="text1" w:themeTint="A6"/>
          <w:sz w:val="24"/>
          <w:szCs w:val="24"/>
        </w:rPr>
      </w:pPr>
      <w:r w:rsidRPr="000C12A4">
        <w:rPr>
          <w:rFonts w:ascii="Candara" w:hAnsi="Candara"/>
          <w:color w:val="595959" w:themeColor="text1" w:themeTint="A6"/>
          <w:sz w:val="24"/>
          <w:szCs w:val="24"/>
        </w:rPr>
        <w:t>The ultimate purpose of assessment at St. Mary’s is for it to make a significant contribution towards ensuring that individual pupils make optimum progress in their learning and that standards across the school, as a whole, are excellent and as high as possible.</w:t>
      </w:r>
      <w:r w:rsidR="00441BFD">
        <w:rPr>
          <w:rFonts w:ascii="Candara" w:hAnsi="Candara"/>
          <w:color w:val="595959" w:themeColor="text1" w:themeTint="A6"/>
          <w:sz w:val="24"/>
          <w:szCs w:val="24"/>
        </w:rPr>
        <w:t xml:space="preserve">  </w:t>
      </w:r>
      <w:r w:rsidR="00441BFD" w:rsidRPr="003177DB">
        <w:rPr>
          <w:rFonts w:ascii="Candara" w:hAnsi="Candara"/>
          <w:color w:val="595959" w:themeColor="text1" w:themeTint="A6"/>
          <w:sz w:val="24"/>
          <w:szCs w:val="24"/>
        </w:rPr>
        <w:t xml:space="preserve">The practices highlighted in this policy have been designed to </w:t>
      </w:r>
      <w:proofErr w:type="gramStart"/>
      <w:r w:rsidR="00441BFD" w:rsidRPr="003177DB">
        <w:rPr>
          <w:rFonts w:ascii="Candara" w:hAnsi="Candara"/>
          <w:color w:val="595959" w:themeColor="text1" w:themeTint="A6"/>
          <w:sz w:val="24"/>
          <w:szCs w:val="24"/>
        </w:rPr>
        <w:t>take into account</w:t>
      </w:r>
      <w:proofErr w:type="gramEnd"/>
      <w:r w:rsidR="00441BFD" w:rsidRPr="003177DB">
        <w:rPr>
          <w:rFonts w:ascii="Candara" w:hAnsi="Candara"/>
          <w:color w:val="595959" w:themeColor="text1" w:themeTint="A6"/>
          <w:sz w:val="24"/>
          <w:szCs w:val="24"/>
        </w:rPr>
        <w:t xml:space="preserve"> the expectations included in the Curriculum for Wales</w:t>
      </w:r>
      <w:r w:rsidR="00180DBF" w:rsidRPr="003177DB">
        <w:rPr>
          <w:rFonts w:ascii="Candara" w:hAnsi="Candara"/>
          <w:color w:val="595959" w:themeColor="text1" w:themeTint="A6"/>
          <w:sz w:val="24"/>
          <w:szCs w:val="24"/>
        </w:rPr>
        <w:t xml:space="preserve"> and the Principles of Progression in particular</w:t>
      </w:r>
      <w:r w:rsidR="00441BFD" w:rsidRPr="003177DB">
        <w:rPr>
          <w:rFonts w:ascii="Candara" w:hAnsi="Candara"/>
          <w:color w:val="595959" w:themeColor="text1" w:themeTint="A6"/>
          <w:sz w:val="24"/>
          <w:szCs w:val="24"/>
        </w:rPr>
        <w:t>.</w:t>
      </w:r>
      <w:r w:rsidR="00180DBF" w:rsidRPr="003177DB">
        <w:rPr>
          <w:rFonts w:ascii="Candara" w:hAnsi="Candara"/>
          <w:color w:val="595959" w:themeColor="text1" w:themeTint="A6"/>
          <w:sz w:val="24"/>
          <w:szCs w:val="24"/>
        </w:rPr>
        <w:t xml:space="preserve">  Cluster based work has taken place to allow our family of school</w:t>
      </w:r>
      <w:r w:rsidR="0012696D">
        <w:rPr>
          <w:rFonts w:ascii="Candara" w:hAnsi="Candara"/>
          <w:color w:val="595959" w:themeColor="text1" w:themeTint="A6"/>
          <w:sz w:val="24"/>
          <w:szCs w:val="24"/>
        </w:rPr>
        <w:t>s</w:t>
      </w:r>
      <w:r w:rsidR="00180DBF" w:rsidRPr="003177DB">
        <w:rPr>
          <w:rFonts w:ascii="Candara" w:hAnsi="Candara"/>
          <w:color w:val="595959" w:themeColor="text1" w:themeTint="A6"/>
          <w:sz w:val="24"/>
          <w:szCs w:val="24"/>
        </w:rPr>
        <w:t xml:space="preserve"> to arrive at a </w:t>
      </w:r>
      <w:r w:rsidR="00180DBF" w:rsidRPr="003177DB">
        <w:rPr>
          <w:rFonts w:ascii="Candara" w:hAnsi="Candara"/>
          <w:i/>
          <w:color w:val="595959" w:themeColor="text1" w:themeTint="A6"/>
          <w:sz w:val="24"/>
          <w:szCs w:val="24"/>
        </w:rPr>
        <w:t>common understanding of progression.</w:t>
      </w:r>
      <w:r w:rsidR="001F12BA">
        <w:rPr>
          <w:rFonts w:ascii="Candara" w:hAnsi="Candara"/>
          <w:color w:val="595959" w:themeColor="text1" w:themeTint="A6"/>
          <w:sz w:val="24"/>
          <w:szCs w:val="24"/>
        </w:rPr>
        <w:br/>
      </w:r>
      <w:r w:rsidR="001F12BA">
        <w:rPr>
          <w:rFonts w:ascii="Candara" w:hAnsi="Candara"/>
          <w:color w:val="595959" w:themeColor="text1" w:themeTint="A6"/>
          <w:sz w:val="24"/>
          <w:szCs w:val="24"/>
        </w:rPr>
        <w:br/>
      </w:r>
      <w:r w:rsidRPr="000C12A4">
        <w:rPr>
          <w:rFonts w:ascii="Candara" w:hAnsi="Candara"/>
          <w:color w:val="595959" w:themeColor="text1" w:themeTint="A6"/>
          <w:sz w:val="24"/>
          <w:szCs w:val="24"/>
        </w:rPr>
        <w:t xml:space="preserve">The high quality assessment practices described in this policy will allow teachers to have a clear picture of the learning development of every pupil under their tutelage and of the targets they have for improvement (this, in turn, will inform the planning of learning).  Leaders and governors will also have a secure understanding and grasp of current performance and of priorities for the future. </w:t>
      </w:r>
      <w:r w:rsidR="001F12BA">
        <w:rPr>
          <w:rFonts w:ascii="Candara" w:hAnsi="Candara"/>
          <w:color w:val="595959" w:themeColor="text1" w:themeTint="A6"/>
          <w:sz w:val="24"/>
          <w:szCs w:val="24"/>
        </w:rPr>
        <w:br/>
      </w:r>
      <w:r w:rsidR="001F12BA">
        <w:rPr>
          <w:rFonts w:ascii="Candara" w:hAnsi="Candara"/>
          <w:color w:val="595959" w:themeColor="text1" w:themeTint="A6"/>
          <w:sz w:val="24"/>
          <w:szCs w:val="24"/>
        </w:rPr>
        <w:br/>
      </w:r>
      <w:r w:rsidRPr="000C12A4">
        <w:rPr>
          <w:rFonts w:ascii="Candara" w:hAnsi="Candara"/>
          <w:color w:val="595959" w:themeColor="text1" w:themeTint="A6"/>
          <w:sz w:val="24"/>
          <w:szCs w:val="24"/>
        </w:rPr>
        <w:t>Assessment will be summative, formative and ipsative in nature.  We recognise that formative assessment has the greatest potential to raise standards.  Black and William (1998) note that:</w:t>
      </w:r>
    </w:p>
    <w:p w14:paraId="251F9A08" w14:textId="77777777" w:rsidR="000C12A4" w:rsidRPr="001F12BA" w:rsidRDefault="000C12A4" w:rsidP="000C12A4">
      <w:pPr>
        <w:ind w:leftChars="327" w:left="719"/>
        <w:jc w:val="center"/>
        <w:rPr>
          <w:rFonts w:ascii="Candara" w:hAnsi="Candara"/>
          <w:i/>
          <w:color w:val="CC0066"/>
          <w:sz w:val="24"/>
          <w:szCs w:val="24"/>
        </w:rPr>
      </w:pPr>
      <w:r w:rsidRPr="001F12BA">
        <w:rPr>
          <w:rFonts w:ascii="Candara" w:hAnsi="Candara"/>
          <w:i/>
          <w:color w:val="CC0066"/>
          <w:sz w:val="24"/>
          <w:szCs w:val="24"/>
        </w:rPr>
        <w:t>Innovations that include strengthening the practice of formative assessment produce significant and often substantial learning gains.</w:t>
      </w:r>
    </w:p>
    <w:p w14:paraId="4864F71A" w14:textId="77777777" w:rsidR="000C12A4" w:rsidRPr="000C12A4" w:rsidRDefault="000C12A4" w:rsidP="000C12A4">
      <w:pPr>
        <w:ind w:leftChars="327" w:left="719"/>
        <w:jc w:val="center"/>
        <w:rPr>
          <w:rFonts w:ascii="Candara" w:hAnsi="Candara"/>
          <w:i/>
          <w:color w:val="595959" w:themeColor="text1" w:themeTint="A6"/>
          <w:sz w:val="24"/>
          <w:szCs w:val="24"/>
        </w:rPr>
      </w:pPr>
    </w:p>
    <w:p w14:paraId="6468843F" w14:textId="77777777" w:rsidR="001F12BA" w:rsidRDefault="000C12A4" w:rsidP="001F12BA">
      <w:pPr>
        <w:rPr>
          <w:rFonts w:ascii="Candara" w:hAnsi="Candara"/>
          <w:color w:val="595959" w:themeColor="text1" w:themeTint="A6"/>
          <w:sz w:val="24"/>
          <w:szCs w:val="24"/>
        </w:rPr>
      </w:pPr>
      <w:r w:rsidRPr="001F12BA">
        <w:rPr>
          <w:rFonts w:ascii="Candara" w:hAnsi="Candara"/>
          <w:color w:val="595959" w:themeColor="text1" w:themeTint="A6"/>
          <w:sz w:val="24"/>
          <w:szCs w:val="24"/>
        </w:rPr>
        <w:t>Each of these assessment forms</w:t>
      </w:r>
      <w:r w:rsidR="001F12BA">
        <w:rPr>
          <w:rFonts w:ascii="Candara" w:hAnsi="Candara"/>
          <w:color w:val="595959" w:themeColor="text1" w:themeTint="A6"/>
          <w:sz w:val="24"/>
          <w:szCs w:val="24"/>
        </w:rPr>
        <w:t xml:space="preserve"> are referenced, in turn, below:</w:t>
      </w:r>
    </w:p>
    <w:p w14:paraId="18A662FE" w14:textId="77777777" w:rsidR="001F12BA" w:rsidRDefault="001F12BA" w:rsidP="001F12BA">
      <w:pPr>
        <w:rPr>
          <w:rFonts w:ascii="Candara" w:hAnsi="Candara"/>
          <w:color w:val="595959" w:themeColor="text1" w:themeTint="A6"/>
          <w:sz w:val="24"/>
          <w:szCs w:val="24"/>
        </w:rPr>
      </w:pPr>
    </w:p>
    <w:p w14:paraId="423078A6" w14:textId="395D36A2" w:rsidR="000C12A4" w:rsidRPr="001F12BA" w:rsidRDefault="000C12A4" w:rsidP="001F12BA">
      <w:pPr>
        <w:rPr>
          <w:rFonts w:ascii="Cambria" w:hAnsi="Cambria"/>
          <w:color w:val="CC0066"/>
          <w:sz w:val="36"/>
          <w:szCs w:val="36"/>
        </w:rPr>
      </w:pPr>
      <w:r w:rsidRPr="001F12BA">
        <w:rPr>
          <w:rFonts w:ascii="Cambria" w:hAnsi="Cambria"/>
          <w:color w:val="CC0066"/>
          <w:sz w:val="36"/>
          <w:szCs w:val="36"/>
        </w:rPr>
        <w:t>Summative Assessment</w:t>
      </w:r>
    </w:p>
    <w:p w14:paraId="589151FE" w14:textId="77777777" w:rsidR="000C12A4" w:rsidRPr="000C12A4" w:rsidRDefault="000C12A4" w:rsidP="001F12BA">
      <w:pPr>
        <w:rPr>
          <w:rFonts w:ascii="Candara" w:hAnsi="Candara"/>
          <w:color w:val="595959" w:themeColor="text1" w:themeTint="A6"/>
          <w:sz w:val="24"/>
          <w:szCs w:val="24"/>
        </w:rPr>
      </w:pPr>
      <w:r w:rsidRPr="000C12A4">
        <w:rPr>
          <w:rFonts w:ascii="Candara" w:hAnsi="Candara"/>
          <w:color w:val="595959" w:themeColor="text1" w:themeTint="A6"/>
          <w:sz w:val="24"/>
          <w:szCs w:val="24"/>
        </w:rPr>
        <w:t>Summative assessment allows us to analyse how well pupils have attained at the conclusion of a period of learning (long or short term).   It is also used to identify how well a particular year group or cohort of pupils have performed at a particular point in time.  In addition, it allows leaders to quantify how well a particular teacher, phase or the whole school is performing. Practices in this area are as follows:</w:t>
      </w:r>
    </w:p>
    <w:p w14:paraId="5A03675F" w14:textId="09922FC9" w:rsidR="000C12A4" w:rsidRPr="000C12A4" w:rsidRDefault="000C12A4" w:rsidP="001F12BA">
      <w:pPr>
        <w:pStyle w:val="ListParagraph"/>
        <w:numPr>
          <w:ilvl w:val="0"/>
          <w:numId w:val="17"/>
        </w:numPr>
        <w:spacing w:after="200" w:line="276" w:lineRule="auto"/>
        <w:rPr>
          <w:rFonts w:ascii="Candara" w:hAnsi="Candara"/>
          <w:i/>
          <w:color w:val="595959" w:themeColor="text1" w:themeTint="A6"/>
          <w:sz w:val="24"/>
          <w:szCs w:val="24"/>
        </w:rPr>
      </w:pPr>
      <w:r w:rsidRPr="000C12A4">
        <w:rPr>
          <w:rFonts w:ascii="Candara" w:hAnsi="Candara"/>
          <w:i/>
          <w:color w:val="595959" w:themeColor="text1" w:themeTint="A6"/>
          <w:sz w:val="24"/>
          <w:szCs w:val="24"/>
        </w:rPr>
        <w:t>Assessment against the NBRIA levels at the conclusion of each term.</w:t>
      </w:r>
    </w:p>
    <w:p w14:paraId="4FA18925" w14:textId="77777777" w:rsidR="000C12A4" w:rsidRPr="000C12A4" w:rsidRDefault="000C12A4" w:rsidP="001F12BA">
      <w:pPr>
        <w:pStyle w:val="ListParagraph"/>
        <w:numPr>
          <w:ilvl w:val="0"/>
          <w:numId w:val="17"/>
        </w:numPr>
        <w:spacing w:after="200" w:line="276" w:lineRule="auto"/>
        <w:rPr>
          <w:rFonts w:ascii="Candara" w:hAnsi="Candara"/>
          <w:i/>
          <w:color w:val="595959" w:themeColor="text1" w:themeTint="A6"/>
          <w:sz w:val="24"/>
          <w:szCs w:val="24"/>
        </w:rPr>
      </w:pPr>
      <w:r w:rsidRPr="000C12A4">
        <w:rPr>
          <w:rFonts w:ascii="Candara" w:hAnsi="Candara"/>
          <w:i/>
          <w:color w:val="595959" w:themeColor="text1" w:themeTint="A6"/>
          <w:sz w:val="24"/>
          <w:szCs w:val="24"/>
        </w:rPr>
        <w:t>An end of academic year level for Religious Education.</w:t>
      </w:r>
    </w:p>
    <w:p w14:paraId="28E3932B" w14:textId="4D028E37" w:rsidR="000C12A4" w:rsidRPr="000C12A4" w:rsidRDefault="000C12A4" w:rsidP="001F12BA">
      <w:pPr>
        <w:pStyle w:val="ListParagraph"/>
        <w:numPr>
          <w:ilvl w:val="0"/>
          <w:numId w:val="17"/>
        </w:numPr>
        <w:spacing w:after="200" w:line="276" w:lineRule="auto"/>
        <w:rPr>
          <w:rFonts w:ascii="Candara" w:hAnsi="Candara"/>
          <w:i/>
          <w:color w:val="595959" w:themeColor="text1" w:themeTint="A6"/>
          <w:sz w:val="24"/>
          <w:szCs w:val="24"/>
        </w:rPr>
      </w:pPr>
      <w:r w:rsidRPr="000C12A4">
        <w:rPr>
          <w:rFonts w:ascii="Candara" w:hAnsi="Candara"/>
          <w:i/>
          <w:color w:val="595959" w:themeColor="text1" w:themeTint="A6"/>
          <w:sz w:val="24"/>
          <w:szCs w:val="24"/>
        </w:rPr>
        <w:t xml:space="preserve">An end of </w:t>
      </w:r>
      <w:r w:rsidR="0012696D">
        <w:rPr>
          <w:rFonts w:ascii="Candara" w:hAnsi="Candara"/>
          <w:i/>
          <w:color w:val="595959" w:themeColor="text1" w:themeTint="A6"/>
          <w:sz w:val="24"/>
          <w:szCs w:val="24"/>
        </w:rPr>
        <w:t>term</w:t>
      </w:r>
      <w:r w:rsidRPr="000C12A4">
        <w:rPr>
          <w:rFonts w:ascii="Candara" w:hAnsi="Candara"/>
          <w:i/>
          <w:color w:val="595959" w:themeColor="text1" w:themeTint="A6"/>
          <w:sz w:val="24"/>
          <w:szCs w:val="24"/>
        </w:rPr>
        <w:t xml:space="preserve"> assessment in</w:t>
      </w:r>
      <w:r w:rsidR="0012696D">
        <w:rPr>
          <w:rFonts w:ascii="Candara" w:hAnsi="Candara"/>
          <w:i/>
          <w:color w:val="595959" w:themeColor="text1" w:themeTint="A6"/>
          <w:sz w:val="24"/>
          <w:szCs w:val="24"/>
        </w:rPr>
        <w:t xml:space="preserve"> </w:t>
      </w:r>
      <w:r w:rsidRPr="000C12A4">
        <w:rPr>
          <w:rFonts w:ascii="Candara" w:hAnsi="Candara"/>
          <w:i/>
          <w:color w:val="595959" w:themeColor="text1" w:themeTint="A6"/>
          <w:sz w:val="24"/>
          <w:szCs w:val="24"/>
        </w:rPr>
        <w:t>Mathematics</w:t>
      </w:r>
      <w:r w:rsidR="007269AE">
        <w:rPr>
          <w:rFonts w:ascii="Candara" w:hAnsi="Candara"/>
          <w:i/>
          <w:color w:val="595959" w:themeColor="text1" w:themeTint="A6"/>
          <w:sz w:val="24"/>
          <w:szCs w:val="24"/>
        </w:rPr>
        <w:t xml:space="preserve"> (White Rose Maths)</w:t>
      </w:r>
      <w:r w:rsidR="0012696D">
        <w:rPr>
          <w:rFonts w:ascii="Candara" w:hAnsi="Candara"/>
          <w:i/>
          <w:color w:val="595959" w:themeColor="text1" w:themeTint="A6"/>
          <w:sz w:val="24"/>
          <w:szCs w:val="24"/>
        </w:rPr>
        <w:t>.</w:t>
      </w:r>
    </w:p>
    <w:p w14:paraId="3D91A773" w14:textId="77777777" w:rsidR="000C12A4" w:rsidRPr="003177DB" w:rsidRDefault="000C12A4" w:rsidP="001F12BA">
      <w:pPr>
        <w:pStyle w:val="ListParagraph"/>
        <w:numPr>
          <w:ilvl w:val="0"/>
          <w:numId w:val="17"/>
        </w:numPr>
        <w:spacing w:after="200" w:line="276" w:lineRule="auto"/>
        <w:rPr>
          <w:rFonts w:ascii="Candara" w:hAnsi="Candara"/>
          <w:color w:val="595959" w:themeColor="text1" w:themeTint="A6"/>
          <w:sz w:val="24"/>
          <w:szCs w:val="24"/>
        </w:rPr>
      </w:pPr>
      <w:r w:rsidRPr="000C12A4">
        <w:rPr>
          <w:rFonts w:ascii="Candara" w:hAnsi="Candara"/>
          <w:i/>
          <w:color w:val="595959" w:themeColor="text1" w:themeTint="A6"/>
          <w:sz w:val="24"/>
          <w:szCs w:val="24"/>
        </w:rPr>
        <w:t xml:space="preserve">National Tests for pupils in Y2-Y6, taken in </w:t>
      </w:r>
      <w:r w:rsidR="00250355" w:rsidRPr="003177DB">
        <w:rPr>
          <w:rFonts w:ascii="Candara" w:hAnsi="Candara"/>
          <w:i/>
          <w:color w:val="595959" w:themeColor="text1" w:themeTint="A6"/>
          <w:sz w:val="24"/>
          <w:szCs w:val="24"/>
        </w:rPr>
        <w:t>the Summer Term</w:t>
      </w:r>
      <w:r w:rsidRPr="003177DB">
        <w:rPr>
          <w:rFonts w:ascii="Candara" w:hAnsi="Candara"/>
          <w:color w:val="595959" w:themeColor="text1" w:themeTint="A6"/>
          <w:sz w:val="24"/>
          <w:szCs w:val="24"/>
        </w:rPr>
        <w:t>.</w:t>
      </w:r>
      <w:r w:rsidR="001E071E" w:rsidRPr="003177DB">
        <w:rPr>
          <w:rFonts w:ascii="Candara" w:hAnsi="Candara"/>
          <w:color w:val="595959" w:themeColor="text1" w:themeTint="A6"/>
          <w:sz w:val="24"/>
          <w:szCs w:val="24"/>
        </w:rPr>
        <w:t xml:space="preserve">  </w:t>
      </w:r>
      <w:r w:rsidR="001E071E" w:rsidRPr="003177DB">
        <w:rPr>
          <w:rFonts w:ascii="Candara" w:hAnsi="Candara"/>
          <w:i/>
          <w:color w:val="595959" w:themeColor="text1" w:themeTint="A6"/>
          <w:sz w:val="24"/>
          <w:szCs w:val="24"/>
        </w:rPr>
        <w:t>Teachers may decide to make use of a preparatory test or of the familiarisation materials using their professional judgement.</w:t>
      </w:r>
    </w:p>
    <w:p w14:paraId="630873E4" w14:textId="1BC7B1A3" w:rsidR="00250355" w:rsidRPr="00263FCB" w:rsidRDefault="00250355" w:rsidP="001F12BA">
      <w:pPr>
        <w:pStyle w:val="ListParagraph"/>
        <w:numPr>
          <w:ilvl w:val="0"/>
          <w:numId w:val="17"/>
        </w:numPr>
        <w:spacing w:after="200" w:line="276" w:lineRule="auto"/>
        <w:rPr>
          <w:rFonts w:ascii="Candara" w:hAnsi="Candara"/>
          <w:color w:val="595959" w:themeColor="text1" w:themeTint="A6"/>
          <w:sz w:val="24"/>
          <w:szCs w:val="24"/>
        </w:rPr>
      </w:pPr>
      <w:proofErr w:type="spellStart"/>
      <w:r w:rsidRPr="00263FCB">
        <w:rPr>
          <w:rFonts w:ascii="Candara" w:hAnsi="Candara"/>
          <w:i/>
          <w:color w:val="595959" w:themeColor="text1" w:themeTint="A6"/>
          <w:sz w:val="24"/>
          <w:szCs w:val="24"/>
        </w:rPr>
        <w:t>Lexplore</w:t>
      </w:r>
      <w:proofErr w:type="spellEnd"/>
      <w:r w:rsidRPr="00263FCB">
        <w:rPr>
          <w:rFonts w:ascii="Candara" w:hAnsi="Candara"/>
          <w:i/>
          <w:color w:val="595959" w:themeColor="text1" w:themeTint="A6"/>
          <w:sz w:val="24"/>
          <w:szCs w:val="24"/>
        </w:rPr>
        <w:t xml:space="preserve"> Assessment </w:t>
      </w:r>
      <w:r w:rsidR="00476151" w:rsidRPr="00263FCB">
        <w:rPr>
          <w:rFonts w:ascii="Candara" w:hAnsi="Candara"/>
          <w:i/>
          <w:color w:val="595959" w:themeColor="text1" w:themeTint="A6"/>
          <w:sz w:val="24"/>
          <w:szCs w:val="24"/>
        </w:rPr>
        <w:t xml:space="preserve">to be used alongside </w:t>
      </w:r>
      <w:r w:rsidR="00263FCB" w:rsidRPr="00263FCB">
        <w:rPr>
          <w:rFonts w:ascii="Candara" w:hAnsi="Candara"/>
          <w:i/>
          <w:color w:val="595959" w:themeColor="text1" w:themeTint="A6"/>
          <w:sz w:val="24"/>
          <w:szCs w:val="24"/>
        </w:rPr>
        <w:t>Reading assessments (Salford and Holborn).</w:t>
      </w:r>
    </w:p>
    <w:p w14:paraId="7EAAAF47" w14:textId="3483A4FC" w:rsidR="000C12A4" w:rsidRPr="001F12BA" w:rsidRDefault="000C12A4" w:rsidP="001F12BA">
      <w:pPr>
        <w:rPr>
          <w:rFonts w:ascii="Cambria" w:hAnsi="Cambria"/>
          <w:color w:val="CC0066"/>
          <w:sz w:val="36"/>
          <w:szCs w:val="36"/>
        </w:rPr>
      </w:pPr>
      <w:r w:rsidRPr="001F12BA">
        <w:rPr>
          <w:rFonts w:ascii="Cambria" w:hAnsi="Cambria"/>
          <w:color w:val="CC0066"/>
          <w:sz w:val="36"/>
          <w:szCs w:val="36"/>
        </w:rPr>
        <w:lastRenderedPageBreak/>
        <w:t>Ipsative Assessment</w:t>
      </w:r>
    </w:p>
    <w:p w14:paraId="75133B57" w14:textId="77777777" w:rsidR="000C12A4" w:rsidRPr="000C12A4" w:rsidRDefault="000C12A4" w:rsidP="001F12BA">
      <w:pPr>
        <w:rPr>
          <w:rFonts w:ascii="Candara" w:hAnsi="Candara"/>
          <w:color w:val="595959" w:themeColor="text1" w:themeTint="A6"/>
          <w:sz w:val="24"/>
          <w:szCs w:val="24"/>
        </w:rPr>
      </w:pPr>
      <w:r w:rsidRPr="000C12A4">
        <w:rPr>
          <w:rFonts w:ascii="Candara" w:hAnsi="Candara"/>
          <w:color w:val="595959" w:themeColor="text1" w:themeTint="A6"/>
          <w:sz w:val="24"/>
          <w:szCs w:val="24"/>
        </w:rPr>
        <w:t xml:space="preserve">Ipsative assessment allows us to measure progress against a baseline.  Teachers often take part in research activities, during which ipsative assessment has a significant role to play.  In </w:t>
      </w:r>
      <w:proofErr w:type="gramStart"/>
      <w:r w:rsidRPr="000C12A4">
        <w:rPr>
          <w:rFonts w:ascii="Candara" w:hAnsi="Candara"/>
          <w:color w:val="595959" w:themeColor="text1" w:themeTint="A6"/>
          <w:sz w:val="24"/>
          <w:szCs w:val="24"/>
        </w:rPr>
        <w:t>addition</w:t>
      </w:r>
      <w:proofErr w:type="gramEnd"/>
      <w:r w:rsidRPr="000C12A4">
        <w:rPr>
          <w:rFonts w:ascii="Candara" w:hAnsi="Candara"/>
          <w:color w:val="595959" w:themeColor="text1" w:themeTint="A6"/>
          <w:sz w:val="24"/>
          <w:szCs w:val="24"/>
        </w:rPr>
        <w:t xml:space="preserve"> we conduct:</w:t>
      </w:r>
    </w:p>
    <w:p w14:paraId="70BCDBB1" w14:textId="3993E573" w:rsidR="000C12A4" w:rsidRPr="000C12A4" w:rsidRDefault="000C12A4" w:rsidP="00943C47">
      <w:pPr>
        <w:pStyle w:val="ListParagraph"/>
        <w:numPr>
          <w:ilvl w:val="0"/>
          <w:numId w:val="18"/>
        </w:numPr>
        <w:ind w:left="357" w:hanging="357"/>
        <w:rPr>
          <w:rFonts w:ascii="Candara" w:hAnsi="Candara"/>
          <w:i/>
          <w:color w:val="595959" w:themeColor="text1" w:themeTint="A6"/>
          <w:sz w:val="24"/>
          <w:szCs w:val="24"/>
        </w:rPr>
      </w:pPr>
      <w:r w:rsidRPr="000C12A4">
        <w:rPr>
          <w:rFonts w:ascii="Candara" w:hAnsi="Candara"/>
          <w:i/>
          <w:color w:val="595959" w:themeColor="text1" w:themeTint="A6"/>
          <w:sz w:val="24"/>
          <w:szCs w:val="24"/>
        </w:rPr>
        <w:t>A</w:t>
      </w:r>
      <w:r w:rsidR="00680E05">
        <w:rPr>
          <w:rFonts w:ascii="Candara" w:hAnsi="Candara"/>
          <w:i/>
          <w:color w:val="595959" w:themeColor="text1" w:themeTint="A6"/>
          <w:sz w:val="24"/>
          <w:szCs w:val="24"/>
        </w:rPr>
        <w:t>n On Entry Baseline Assessment.</w:t>
      </w:r>
    </w:p>
    <w:p w14:paraId="7F661CB7" w14:textId="5DD07708" w:rsidR="00C435F1" w:rsidRPr="00C435F1" w:rsidRDefault="00C435F1" w:rsidP="00943C47">
      <w:pPr>
        <w:pStyle w:val="ListParagraph"/>
        <w:numPr>
          <w:ilvl w:val="0"/>
          <w:numId w:val="18"/>
        </w:numPr>
        <w:ind w:left="357" w:hanging="357"/>
        <w:rPr>
          <w:rFonts w:ascii="Candara" w:hAnsi="Candara"/>
          <w:color w:val="595959" w:themeColor="text1" w:themeTint="A6"/>
          <w:sz w:val="24"/>
          <w:szCs w:val="24"/>
        </w:rPr>
      </w:pPr>
      <w:r>
        <w:rPr>
          <w:rFonts w:ascii="Candara" w:hAnsi="Candara"/>
          <w:i/>
          <w:color w:val="595959" w:themeColor="text1" w:themeTint="A6"/>
          <w:sz w:val="24"/>
          <w:szCs w:val="24"/>
        </w:rPr>
        <w:t>A Reading</w:t>
      </w:r>
      <w:r w:rsidR="00263FCB">
        <w:rPr>
          <w:rFonts w:ascii="Candara" w:hAnsi="Candara"/>
          <w:i/>
          <w:color w:val="595959" w:themeColor="text1" w:themeTint="A6"/>
          <w:sz w:val="24"/>
          <w:szCs w:val="24"/>
        </w:rPr>
        <w:t xml:space="preserve"> (Salford and Holborn)</w:t>
      </w:r>
      <w:r>
        <w:rPr>
          <w:rFonts w:ascii="Candara" w:hAnsi="Candara"/>
          <w:i/>
          <w:color w:val="595959" w:themeColor="text1" w:themeTint="A6"/>
          <w:sz w:val="24"/>
          <w:szCs w:val="24"/>
        </w:rPr>
        <w:t xml:space="preserve"> and Spelling</w:t>
      </w:r>
      <w:r w:rsidR="00680E05">
        <w:rPr>
          <w:rFonts w:ascii="Candara" w:hAnsi="Candara"/>
          <w:i/>
          <w:color w:val="595959" w:themeColor="text1" w:themeTint="A6"/>
          <w:sz w:val="24"/>
          <w:szCs w:val="24"/>
        </w:rPr>
        <w:t xml:space="preserve"> age</w:t>
      </w:r>
      <w:r>
        <w:rPr>
          <w:rFonts w:ascii="Candara" w:hAnsi="Candara"/>
          <w:i/>
          <w:color w:val="595959" w:themeColor="text1" w:themeTint="A6"/>
          <w:sz w:val="24"/>
          <w:szCs w:val="24"/>
        </w:rPr>
        <w:t xml:space="preserve"> </w:t>
      </w:r>
      <w:r w:rsidR="00263FCB">
        <w:rPr>
          <w:rFonts w:ascii="Candara" w:hAnsi="Candara"/>
          <w:i/>
          <w:color w:val="595959" w:themeColor="text1" w:themeTint="A6"/>
          <w:sz w:val="24"/>
          <w:szCs w:val="24"/>
        </w:rPr>
        <w:t>(</w:t>
      </w:r>
      <w:proofErr w:type="spellStart"/>
      <w:r w:rsidR="00263FCB">
        <w:rPr>
          <w:rFonts w:ascii="Candara" w:hAnsi="Candara"/>
          <w:i/>
          <w:color w:val="595959" w:themeColor="text1" w:themeTint="A6"/>
          <w:sz w:val="24"/>
          <w:szCs w:val="24"/>
        </w:rPr>
        <w:t>Schonell</w:t>
      </w:r>
      <w:proofErr w:type="spellEnd"/>
      <w:r w:rsidR="00263FCB">
        <w:rPr>
          <w:rFonts w:ascii="Candara" w:hAnsi="Candara"/>
          <w:i/>
          <w:color w:val="595959" w:themeColor="text1" w:themeTint="A6"/>
          <w:sz w:val="24"/>
          <w:szCs w:val="24"/>
        </w:rPr>
        <w:t xml:space="preserve">) </w:t>
      </w:r>
      <w:r>
        <w:rPr>
          <w:rFonts w:ascii="Candara" w:hAnsi="Candara"/>
          <w:i/>
          <w:color w:val="595959" w:themeColor="text1" w:themeTint="A6"/>
          <w:sz w:val="24"/>
          <w:szCs w:val="24"/>
        </w:rPr>
        <w:t xml:space="preserve">assessment in Autumn and Summer Term. </w:t>
      </w:r>
    </w:p>
    <w:p w14:paraId="0B689996" w14:textId="77777777" w:rsidR="00C435F1" w:rsidRPr="00680E05" w:rsidRDefault="00C435F1" w:rsidP="00943C47">
      <w:pPr>
        <w:pStyle w:val="ListParagraph"/>
        <w:numPr>
          <w:ilvl w:val="0"/>
          <w:numId w:val="18"/>
        </w:numPr>
        <w:ind w:left="357" w:hanging="357"/>
        <w:rPr>
          <w:rFonts w:ascii="Candara" w:hAnsi="Candara"/>
          <w:color w:val="595959" w:themeColor="text1" w:themeTint="A6"/>
          <w:sz w:val="24"/>
          <w:szCs w:val="24"/>
        </w:rPr>
      </w:pPr>
      <w:r>
        <w:rPr>
          <w:rFonts w:ascii="Candara" w:hAnsi="Candara"/>
          <w:i/>
          <w:color w:val="595959" w:themeColor="text1" w:themeTint="A6"/>
          <w:sz w:val="24"/>
          <w:szCs w:val="24"/>
        </w:rPr>
        <w:t>An end of term Phonics Assessment.</w:t>
      </w:r>
    </w:p>
    <w:p w14:paraId="32275E8A" w14:textId="13FEFDF3" w:rsidR="00680E05" w:rsidRPr="003177DB" w:rsidRDefault="00680E05" w:rsidP="00943C47">
      <w:pPr>
        <w:pStyle w:val="ListParagraph"/>
        <w:numPr>
          <w:ilvl w:val="0"/>
          <w:numId w:val="18"/>
        </w:numPr>
        <w:ind w:left="357" w:hanging="357"/>
        <w:rPr>
          <w:rFonts w:ascii="Candara" w:hAnsi="Candara"/>
          <w:color w:val="595959" w:themeColor="text1" w:themeTint="A6"/>
          <w:sz w:val="24"/>
          <w:szCs w:val="24"/>
        </w:rPr>
      </w:pPr>
      <w:r>
        <w:rPr>
          <w:rFonts w:ascii="Candara" w:hAnsi="Candara"/>
          <w:i/>
          <w:color w:val="595959" w:themeColor="text1" w:themeTint="A6"/>
          <w:sz w:val="24"/>
          <w:szCs w:val="24"/>
        </w:rPr>
        <w:t>A termly Religious Education Assessment.</w:t>
      </w:r>
    </w:p>
    <w:p w14:paraId="71BD1F49" w14:textId="77777777" w:rsidR="00C435F1" w:rsidRPr="00AD7AC7" w:rsidRDefault="00C435F1" w:rsidP="00C435F1">
      <w:pPr>
        <w:pStyle w:val="ListParagraph"/>
        <w:spacing w:after="200" w:line="276" w:lineRule="auto"/>
        <w:ind w:left="360"/>
        <w:rPr>
          <w:rFonts w:ascii="Candara" w:hAnsi="Candara"/>
          <w:i/>
          <w:color w:val="595959" w:themeColor="text1" w:themeTint="A6"/>
          <w:sz w:val="24"/>
          <w:szCs w:val="24"/>
          <w:highlight w:val="yellow"/>
        </w:rPr>
      </w:pPr>
    </w:p>
    <w:p w14:paraId="5F661A6C" w14:textId="4805AB95" w:rsidR="000C12A4" w:rsidRPr="001F12BA" w:rsidRDefault="000C12A4" w:rsidP="001F12BA">
      <w:pPr>
        <w:rPr>
          <w:rFonts w:ascii="Cambria" w:hAnsi="Cambria"/>
          <w:color w:val="CC0066"/>
          <w:sz w:val="36"/>
          <w:szCs w:val="36"/>
        </w:rPr>
      </w:pPr>
      <w:r w:rsidRPr="001F12BA">
        <w:rPr>
          <w:rFonts w:ascii="Cambria" w:hAnsi="Cambria"/>
          <w:color w:val="CC0066"/>
          <w:sz w:val="36"/>
          <w:szCs w:val="36"/>
        </w:rPr>
        <w:t>Formative Assessment</w:t>
      </w:r>
    </w:p>
    <w:p w14:paraId="6B10808A" w14:textId="77777777" w:rsidR="000C12A4" w:rsidRPr="000C12A4" w:rsidRDefault="000C12A4" w:rsidP="001F12BA">
      <w:pPr>
        <w:rPr>
          <w:rFonts w:ascii="Candara" w:hAnsi="Candara"/>
          <w:color w:val="595959" w:themeColor="text1" w:themeTint="A6"/>
          <w:sz w:val="24"/>
          <w:szCs w:val="24"/>
        </w:rPr>
      </w:pPr>
      <w:r w:rsidRPr="000C12A4">
        <w:rPr>
          <w:rFonts w:ascii="Candara" w:hAnsi="Candara"/>
          <w:color w:val="595959" w:themeColor="text1" w:themeTint="A6"/>
          <w:sz w:val="24"/>
          <w:szCs w:val="24"/>
        </w:rPr>
        <w:t>Formative assessment has the greatest potential to raise standards for pupils.  We define it as:</w:t>
      </w:r>
    </w:p>
    <w:p w14:paraId="73203021" w14:textId="77777777" w:rsidR="000C12A4" w:rsidRPr="001F12BA" w:rsidRDefault="000C12A4" w:rsidP="001F12BA">
      <w:pPr>
        <w:rPr>
          <w:rFonts w:ascii="Candara" w:hAnsi="Candara"/>
          <w:i/>
          <w:color w:val="CC0066"/>
          <w:sz w:val="24"/>
          <w:szCs w:val="24"/>
        </w:rPr>
      </w:pPr>
      <w:r w:rsidRPr="001F12BA">
        <w:rPr>
          <w:rFonts w:ascii="Candara" w:hAnsi="Candara"/>
          <w:i/>
          <w:color w:val="CC0066"/>
          <w:sz w:val="24"/>
          <w:szCs w:val="24"/>
        </w:rPr>
        <w:t xml:space="preserve">Assessment carried out during the instructional process for the purpose of improving teaching and learning.  What makes formative assessment formative is that it is immediately used to </w:t>
      </w:r>
      <w:proofErr w:type="gramStart"/>
      <w:r w:rsidRPr="001F12BA">
        <w:rPr>
          <w:rFonts w:ascii="Candara" w:hAnsi="Candara"/>
          <w:i/>
          <w:color w:val="CC0066"/>
          <w:sz w:val="24"/>
          <w:szCs w:val="24"/>
        </w:rPr>
        <w:t>make adjustments</w:t>
      </w:r>
      <w:proofErr w:type="gramEnd"/>
      <w:r w:rsidRPr="001F12BA">
        <w:rPr>
          <w:rFonts w:ascii="Candara" w:hAnsi="Candara"/>
          <w:i/>
          <w:color w:val="CC0066"/>
          <w:sz w:val="24"/>
          <w:szCs w:val="24"/>
        </w:rPr>
        <w:t xml:space="preserve"> so as to form new learning (Shepard, 2008).</w:t>
      </w:r>
    </w:p>
    <w:p w14:paraId="34E367E3" w14:textId="77777777" w:rsidR="000C12A4" w:rsidRPr="000C12A4" w:rsidRDefault="000C12A4" w:rsidP="001F12BA">
      <w:pPr>
        <w:rPr>
          <w:rFonts w:ascii="Candara" w:hAnsi="Candara"/>
          <w:color w:val="595959" w:themeColor="text1" w:themeTint="A6"/>
          <w:sz w:val="24"/>
          <w:szCs w:val="24"/>
        </w:rPr>
      </w:pPr>
      <w:r w:rsidRPr="000C12A4">
        <w:rPr>
          <w:rFonts w:ascii="Candara" w:hAnsi="Candara"/>
          <w:color w:val="595959" w:themeColor="text1" w:themeTint="A6"/>
          <w:sz w:val="24"/>
          <w:szCs w:val="24"/>
        </w:rPr>
        <w:t>Whilst conducting formative assessment, staff will keep the following key questions in mind:</w:t>
      </w:r>
    </w:p>
    <w:p w14:paraId="131539B9" w14:textId="77777777" w:rsidR="000C12A4" w:rsidRPr="000C12A4" w:rsidRDefault="000C12A4" w:rsidP="001F12BA">
      <w:pPr>
        <w:autoSpaceDE w:val="0"/>
        <w:autoSpaceDN w:val="0"/>
        <w:adjustRightInd w:val="0"/>
        <w:spacing w:after="0"/>
        <w:rPr>
          <w:rFonts w:ascii="Candara" w:hAnsi="Candara" w:cs="Century-Light"/>
          <w:color w:val="595959" w:themeColor="text1" w:themeTint="A6"/>
          <w:sz w:val="24"/>
          <w:szCs w:val="24"/>
        </w:rPr>
      </w:pPr>
      <w:r w:rsidRPr="000C12A4">
        <w:rPr>
          <w:rFonts w:ascii="Candara" w:hAnsi="Candara" w:cs="Century-Light"/>
          <w:color w:val="595959" w:themeColor="text1" w:themeTint="A6"/>
          <w:sz w:val="24"/>
          <w:szCs w:val="24"/>
        </w:rPr>
        <w:t>• Who is and is not understanding the lesson?</w:t>
      </w:r>
    </w:p>
    <w:p w14:paraId="305421E9" w14:textId="77777777" w:rsidR="000C12A4" w:rsidRPr="000C12A4" w:rsidRDefault="000C12A4" w:rsidP="001F12BA">
      <w:pPr>
        <w:autoSpaceDE w:val="0"/>
        <w:autoSpaceDN w:val="0"/>
        <w:adjustRightInd w:val="0"/>
        <w:spacing w:after="0"/>
        <w:rPr>
          <w:rFonts w:ascii="Candara" w:hAnsi="Candara" w:cs="Century-Light"/>
          <w:color w:val="595959" w:themeColor="text1" w:themeTint="A6"/>
          <w:sz w:val="24"/>
          <w:szCs w:val="24"/>
        </w:rPr>
      </w:pPr>
      <w:r w:rsidRPr="000C12A4">
        <w:rPr>
          <w:rFonts w:ascii="Candara" w:hAnsi="Candara" w:cs="Century-Light"/>
          <w:color w:val="595959" w:themeColor="text1" w:themeTint="A6"/>
          <w:sz w:val="24"/>
          <w:szCs w:val="24"/>
        </w:rPr>
        <w:t>• What are this pupil’s strengths and needs?</w:t>
      </w:r>
    </w:p>
    <w:p w14:paraId="26A5A7DC" w14:textId="77777777" w:rsidR="000C12A4" w:rsidRPr="000C12A4" w:rsidRDefault="000C12A4" w:rsidP="001F12BA">
      <w:pPr>
        <w:autoSpaceDE w:val="0"/>
        <w:autoSpaceDN w:val="0"/>
        <w:adjustRightInd w:val="0"/>
        <w:spacing w:after="0"/>
        <w:rPr>
          <w:rFonts w:ascii="Candara" w:hAnsi="Candara" w:cs="Century-Light"/>
          <w:color w:val="595959" w:themeColor="text1" w:themeTint="A6"/>
          <w:sz w:val="24"/>
          <w:szCs w:val="24"/>
        </w:rPr>
      </w:pPr>
      <w:r w:rsidRPr="000C12A4">
        <w:rPr>
          <w:rFonts w:ascii="Candara" w:hAnsi="Candara" w:cs="Century-Light"/>
          <w:color w:val="595959" w:themeColor="text1" w:themeTint="A6"/>
          <w:sz w:val="24"/>
          <w:szCs w:val="24"/>
        </w:rPr>
        <w:t>• What misconceptions do I need to address?</w:t>
      </w:r>
    </w:p>
    <w:p w14:paraId="3C256FF3" w14:textId="77777777" w:rsidR="000C12A4" w:rsidRPr="000C12A4" w:rsidRDefault="000C12A4" w:rsidP="001F12BA">
      <w:pPr>
        <w:autoSpaceDE w:val="0"/>
        <w:autoSpaceDN w:val="0"/>
        <w:adjustRightInd w:val="0"/>
        <w:spacing w:after="0"/>
        <w:rPr>
          <w:rFonts w:ascii="Candara" w:hAnsi="Candara" w:cs="Century-Light"/>
          <w:color w:val="595959" w:themeColor="text1" w:themeTint="A6"/>
          <w:sz w:val="24"/>
          <w:szCs w:val="24"/>
        </w:rPr>
      </w:pPr>
      <w:r w:rsidRPr="000C12A4">
        <w:rPr>
          <w:rFonts w:ascii="Candara" w:hAnsi="Candara" w:cs="Century-Light"/>
          <w:color w:val="595959" w:themeColor="text1" w:themeTint="A6"/>
          <w:sz w:val="24"/>
          <w:szCs w:val="24"/>
        </w:rPr>
        <w:t>• What feedback should I give pupils?</w:t>
      </w:r>
    </w:p>
    <w:p w14:paraId="03448CA1" w14:textId="77777777" w:rsidR="000C12A4" w:rsidRPr="000C12A4" w:rsidRDefault="000C12A4" w:rsidP="001F12BA">
      <w:pPr>
        <w:autoSpaceDE w:val="0"/>
        <w:autoSpaceDN w:val="0"/>
        <w:adjustRightInd w:val="0"/>
        <w:spacing w:after="0"/>
        <w:rPr>
          <w:rFonts w:ascii="Candara" w:hAnsi="Candara" w:cs="Century-Light"/>
          <w:color w:val="595959" w:themeColor="text1" w:themeTint="A6"/>
          <w:sz w:val="24"/>
          <w:szCs w:val="24"/>
        </w:rPr>
      </w:pPr>
      <w:r w:rsidRPr="000C12A4">
        <w:rPr>
          <w:rFonts w:ascii="Candara" w:hAnsi="Candara" w:cs="Century-Light"/>
          <w:color w:val="595959" w:themeColor="text1" w:themeTint="A6"/>
          <w:sz w:val="24"/>
          <w:szCs w:val="24"/>
        </w:rPr>
        <w:t>• What adjustments should I make to instruction?</w:t>
      </w:r>
    </w:p>
    <w:p w14:paraId="77D3BDAC" w14:textId="77777777" w:rsidR="000C12A4" w:rsidRPr="000C12A4" w:rsidRDefault="000C12A4" w:rsidP="001F12BA">
      <w:pPr>
        <w:autoSpaceDE w:val="0"/>
        <w:autoSpaceDN w:val="0"/>
        <w:adjustRightInd w:val="0"/>
        <w:spacing w:after="0"/>
        <w:rPr>
          <w:rFonts w:ascii="Candara" w:hAnsi="Candara" w:cs="Century-Light"/>
          <w:color w:val="595959" w:themeColor="text1" w:themeTint="A6"/>
          <w:sz w:val="24"/>
          <w:szCs w:val="24"/>
        </w:rPr>
      </w:pPr>
      <w:r w:rsidRPr="000C12A4">
        <w:rPr>
          <w:rFonts w:ascii="Candara" w:hAnsi="Candara" w:cs="Century-Light"/>
          <w:color w:val="595959" w:themeColor="text1" w:themeTint="A6"/>
          <w:sz w:val="24"/>
          <w:szCs w:val="24"/>
        </w:rPr>
        <w:t>• How should I group pupils?</w:t>
      </w:r>
    </w:p>
    <w:p w14:paraId="112070BE" w14:textId="77777777" w:rsidR="000C12A4" w:rsidRPr="000C12A4" w:rsidRDefault="000C12A4" w:rsidP="001F12BA">
      <w:pPr>
        <w:rPr>
          <w:rFonts w:ascii="Candara" w:hAnsi="Candara" w:cs="Century-Light"/>
          <w:color w:val="595959" w:themeColor="text1" w:themeTint="A6"/>
          <w:sz w:val="24"/>
          <w:szCs w:val="24"/>
        </w:rPr>
      </w:pPr>
      <w:r w:rsidRPr="000C12A4">
        <w:rPr>
          <w:rFonts w:ascii="Candara" w:hAnsi="Candara" w:cs="Century-Light"/>
          <w:color w:val="595959" w:themeColor="text1" w:themeTint="A6"/>
          <w:sz w:val="24"/>
          <w:szCs w:val="24"/>
        </w:rPr>
        <w:t>• What differentiation do I need to prepare?</w:t>
      </w:r>
    </w:p>
    <w:p w14:paraId="2491D9CE" w14:textId="77777777" w:rsidR="000C12A4" w:rsidRPr="000C12A4" w:rsidRDefault="000C12A4" w:rsidP="001F12BA">
      <w:pPr>
        <w:rPr>
          <w:rFonts w:ascii="Candara" w:hAnsi="Candara"/>
          <w:color w:val="595959" w:themeColor="text1" w:themeTint="A6"/>
          <w:sz w:val="24"/>
          <w:szCs w:val="24"/>
        </w:rPr>
      </w:pPr>
      <w:r w:rsidRPr="000C12A4">
        <w:rPr>
          <w:rFonts w:ascii="Candara" w:hAnsi="Candara"/>
          <w:color w:val="595959" w:themeColor="text1" w:themeTint="A6"/>
          <w:sz w:val="24"/>
          <w:szCs w:val="24"/>
        </w:rPr>
        <w:t>The use of the strategies noted below will be the focal points of the school’s formative assessment, as they have been identified through research as yielding the largest achievement gains for pupils:</w:t>
      </w:r>
    </w:p>
    <w:p w14:paraId="0A5D70D5" w14:textId="77777777" w:rsidR="000C12A4" w:rsidRPr="001F12BA" w:rsidRDefault="000C12A4" w:rsidP="001F12BA">
      <w:pPr>
        <w:pStyle w:val="ListParagraph"/>
        <w:numPr>
          <w:ilvl w:val="0"/>
          <w:numId w:val="19"/>
        </w:numPr>
        <w:autoSpaceDE w:val="0"/>
        <w:autoSpaceDN w:val="0"/>
        <w:adjustRightInd w:val="0"/>
        <w:ind w:left="360"/>
        <w:rPr>
          <w:rFonts w:ascii="Candara" w:hAnsi="Candara" w:cs="Century-Light"/>
          <w:color w:val="595959" w:themeColor="text1" w:themeTint="A6"/>
          <w:sz w:val="24"/>
          <w:szCs w:val="24"/>
        </w:rPr>
      </w:pPr>
      <w:r w:rsidRPr="000C12A4">
        <w:rPr>
          <w:rFonts w:ascii="Candara" w:hAnsi="Candara" w:cs="Century-Light"/>
          <w:color w:val="595959" w:themeColor="text1" w:themeTint="A6"/>
          <w:sz w:val="24"/>
          <w:szCs w:val="24"/>
        </w:rPr>
        <w:t>Use of classroom discussions, classroom tasks, and home-learning to</w:t>
      </w:r>
      <w:r w:rsidR="001F12BA">
        <w:rPr>
          <w:rFonts w:ascii="Candara" w:hAnsi="Candara" w:cs="Century-Light"/>
          <w:color w:val="595959" w:themeColor="text1" w:themeTint="A6"/>
          <w:sz w:val="24"/>
          <w:szCs w:val="24"/>
        </w:rPr>
        <w:t xml:space="preserve"> </w:t>
      </w:r>
      <w:r w:rsidRPr="001F12BA">
        <w:rPr>
          <w:rFonts w:ascii="Candara" w:hAnsi="Candara" w:cs="Century-Light"/>
          <w:color w:val="595959" w:themeColor="text1" w:themeTint="A6"/>
          <w:sz w:val="24"/>
          <w:szCs w:val="24"/>
        </w:rPr>
        <w:t>determine the current state of pupil learning/understanding,</w:t>
      </w:r>
      <w:r w:rsidR="001F12BA">
        <w:rPr>
          <w:rFonts w:ascii="Candara" w:hAnsi="Candara" w:cs="Century-Light"/>
          <w:color w:val="595959" w:themeColor="text1" w:themeTint="A6"/>
          <w:sz w:val="24"/>
          <w:szCs w:val="24"/>
        </w:rPr>
        <w:t xml:space="preserve"> </w:t>
      </w:r>
      <w:r w:rsidRPr="001F12BA">
        <w:rPr>
          <w:rFonts w:ascii="Candara" w:hAnsi="Candara" w:cs="Century-Light"/>
          <w:color w:val="595959" w:themeColor="text1" w:themeTint="A6"/>
          <w:sz w:val="24"/>
          <w:szCs w:val="24"/>
        </w:rPr>
        <w:t>with action taken to improve learning/correct misunderstandings.</w:t>
      </w:r>
    </w:p>
    <w:p w14:paraId="3DBE494F" w14:textId="77777777" w:rsidR="000C12A4" w:rsidRPr="001F12BA" w:rsidRDefault="000C12A4" w:rsidP="001F12BA">
      <w:pPr>
        <w:pStyle w:val="ListParagraph"/>
        <w:numPr>
          <w:ilvl w:val="0"/>
          <w:numId w:val="19"/>
        </w:numPr>
        <w:autoSpaceDE w:val="0"/>
        <w:autoSpaceDN w:val="0"/>
        <w:adjustRightInd w:val="0"/>
        <w:spacing w:line="276" w:lineRule="auto"/>
        <w:ind w:left="360"/>
        <w:rPr>
          <w:rFonts w:ascii="Candara" w:hAnsi="Candara" w:cs="Century-Light"/>
          <w:color w:val="595959" w:themeColor="text1" w:themeTint="A6"/>
          <w:sz w:val="24"/>
          <w:szCs w:val="24"/>
        </w:rPr>
      </w:pPr>
      <w:r w:rsidRPr="000C12A4">
        <w:rPr>
          <w:rFonts w:ascii="Candara" w:hAnsi="Candara" w:cs="Century-Light"/>
          <w:color w:val="595959" w:themeColor="text1" w:themeTint="A6"/>
          <w:sz w:val="24"/>
          <w:szCs w:val="24"/>
        </w:rPr>
        <w:t>Provision of descriptive feedback, with guidance on how to</w:t>
      </w:r>
      <w:r w:rsidR="001F12BA">
        <w:rPr>
          <w:rFonts w:ascii="Candara" w:hAnsi="Candara" w:cs="Century-Light"/>
          <w:color w:val="595959" w:themeColor="text1" w:themeTint="A6"/>
          <w:sz w:val="24"/>
          <w:szCs w:val="24"/>
        </w:rPr>
        <w:t xml:space="preserve"> improve, during the </w:t>
      </w:r>
      <w:r w:rsidRPr="001F12BA">
        <w:rPr>
          <w:rFonts w:ascii="Candara" w:hAnsi="Candara" w:cs="Century-Light"/>
          <w:color w:val="595959" w:themeColor="text1" w:themeTint="A6"/>
          <w:sz w:val="24"/>
          <w:szCs w:val="24"/>
        </w:rPr>
        <w:t>learning (refer to marking policy, below, for detail).</w:t>
      </w:r>
    </w:p>
    <w:p w14:paraId="480F42CD" w14:textId="77777777" w:rsidR="000C12A4" w:rsidRPr="000C12A4" w:rsidRDefault="000C12A4" w:rsidP="001F12BA">
      <w:pPr>
        <w:pStyle w:val="ListParagraph"/>
        <w:numPr>
          <w:ilvl w:val="0"/>
          <w:numId w:val="19"/>
        </w:numPr>
        <w:spacing w:after="200" w:line="276" w:lineRule="auto"/>
        <w:ind w:left="360"/>
        <w:rPr>
          <w:rFonts w:ascii="Candara" w:hAnsi="Candara" w:cs="Century-Light"/>
          <w:color w:val="595959" w:themeColor="text1" w:themeTint="A6"/>
          <w:sz w:val="24"/>
          <w:szCs w:val="24"/>
        </w:rPr>
      </w:pPr>
      <w:r w:rsidRPr="000C12A4">
        <w:rPr>
          <w:rFonts w:ascii="Candara" w:hAnsi="Candara" w:cs="Century-Light"/>
          <w:color w:val="595959" w:themeColor="text1" w:themeTint="A6"/>
          <w:sz w:val="24"/>
          <w:szCs w:val="24"/>
        </w:rPr>
        <w:t>Development of pupil self and peer-assessment skills.</w:t>
      </w:r>
    </w:p>
    <w:p w14:paraId="0C8289EB" w14:textId="1C945EF4" w:rsidR="000C12A4" w:rsidRDefault="000C12A4" w:rsidP="001F12BA">
      <w:pPr>
        <w:rPr>
          <w:rFonts w:ascii="Candara" w:hAnsi="Candara" w:cs="Century-Light"/>
          <w:color w:val="595959" w:themeColor="text1" w:themeTint="A6"/>
          <w:sz w:val="24"/>
          <w:szCs w:val="24"/>
        </w:rPr>
      </w:pPr>
      <w:r w:rsidRPr="000C12A4">
        <w:rPr>
          <w:rFonts w:ascii="Candara" w:hAnsi="Candara" w:cs="Century-Light"/>
          <w:color w:val="595959" w:themeColor="text1" w:themeTint="A6"/>
          <w:sz w:val="24"/>
          <w:szCs w:val="24"/>
        </w:rPr>
        <w:t>The use of high quality discussion, as referred to above, will focus not only on curriculum content but also on the skills of learning that are being developed, in line with the school’s Building Learning Power philosophy.</w:t>
      </w:r>
    </w:p>
    <w:p w14:paraId="3228ECBB" w14:textId="65B62A2E" w:rsidR="00F75FB0" w:rsidRPr="00943C47" w:rsidRDefault="00F75FB0" w:rsidP="001F12BA">
      <w:pPr>
        <w:rPr>
          <w:rFonts w:ascii="Cambria" w:hAnsi="Cambria"/>
          <w:color w:val="CC0066"/>
          <w:sz w:val="36"/>
          <w:szCs w:val="36"/>
        </w:rPr>
      </w:pPr>
      <w:r w:rsidRPr="00943C47">
        <w:rPr>
          <w:rFonts w:ascii="Cambria" w:hAnsi="Cambria"/>
          <w:color w:val="CC0066"/>
          <w:sz w:val="36"/>
          <w:szCs w:val="36"/>
        </w:rPr>
        <w:lastRenderedPageBreak/>
        <w:t>Assessment for Learning (</w:t>
      </w:r>
      <w:proofErr w:type="spellStart"/>
      <w:r w:rsidRPr="00943C47">
        <w:rPr>
          <w:rFonts w:ascii="Cambria" w:hAnsi="Cambria"/>
          <w:color w:val="CC0066"/>
          <w:sz w:val="36"/>
          <w:szCs w:val="36"/>
        </w:rPr>
        <w:t>AfL</w:t>
      </w:r>
      <w:proofErr w:type="spellEnd"/>
      <w:r w:rsidRPr="00943C47">
        <w:rPr>
          <w:rFonts w:ascii="Cambria" w:hAnsi="Cambria"/>
          <w:color w:val="CC0066"/>
          <w:sz w:val="36"/>
          <w:szCs w:val="36"/>
        </w:rPr>
        <w:t>)</w:t>
      </w:r>
    </w:p>
    <w:p w14:paraId="66786BC3" w14:textId="77777777" w:rsidR="00F75FB0" w:rsidRDefault="000C12A4" w:rsidP="001F12BA">
      <w:pPr>
        <w:rPr>
          <w:rFonts w:ascii="Candara" w:hAnsi="Candara" w:cs="Century-Light"/>
          <w:color w:val="595959" w:themeColor="text1" w:themeTint="A6"/>
          <w:sz w:val="24"/>
          <w:szCs w:val="24"/>
        </w:rPr>
      </w:pPr>
      <w:r w:rsidRPr="000C12A4">
        <w:rPr>
          <w:rFonts w:ascii="Candara" w:hAnsi="Candara" w:cs="Century-Light"/>
          <w:color w:val="595959" w:themeColor="text1" w:themeTint="A6"/>
          <w:sz w:val="24"/>
          <w:szCs w:val="24"/>
        </w:rPr>
        <w:t>Assessment for Learning (</w:t>
      </w:r>
      <w:proofErr w:type="spellStart"/>
      <w:r w:rsidRPr="000C12A4">
        <w:rPr>
          <w:rFonts w:ascii="Candara" w:hAnsi="Candara" w:cs="Century-Light"/>
          <w:color w:val="595959" w:themeColor="text1" w:themeTint="A6"/>
          <w:sz w:val="24"/>
          <w:szCs w:val="24"/>
        </w:rPr>
        <w:t>AfL</w:t>
      </w:r>
      <w:proofErr w:type="spellEnd"/>
      <w:r w:rsidRPr="000C12A4">
        <w:rPr>
          <w:rFonts w:ascii="Candara" w:hAnsi="Candara" w:cs="Century-Light"/>
          <w:color w:val="595959" w:themeColor="text1" w:themeTint="A6"/>
          <w:sz w:val="24"/>
          <w:szCs w:val="24"/>
        </w:rPr>
        <w:t xml:space="preserve">) </w:t>
      </w:r>
      <w:r w:rsidR="00853B43" w:rsidRPr="000C12A4">
        <w:rPr>
          <w:rFonts w:ascii="Candara" w:hAnsi="Candara" w:cs="Century-Light"/>
          <w:color w:val="595959" w:themeColor="text1" w:themeTint="A6"/>
          <w:sz w:val="24"/>
          <w:szCs w:val="24"/>
        </w:rPr>
        <w:t>will play</w:t>
      </w:r>
      <w:r w:rsidRPr="000C12A4">
        <w:rPr>
          <w:rFonts w:ascii="Candara" w:hAnsi="Candara" w:cs="Century-Light"/>
          <w:color w:val="595959" w:themeColor="text1" w:themeTint="A6"/>
          <w:sz w:val="24"/>
          <w:szCs w:val="24"/>
        </w:rPr>
        <w:t xml:space="preserve"> an essential formative assessment role.  It will ensure that pupils are fully involved in the development of their learning in an </w:t>
      </w:r>
      <w:r w:rsidR="00F75FB0" w:rsidRPr="000C12A4">
        <w:rPr>
          <w:rFonts w:ascii="Candara" w:hAnsi="Candara" w:cs="Century-Light"/>
          <w:color w:val="595959" w:themeColor="text1" w:themeTint="A6"/>
          <w:sz w:val="24"/>
          <w:szCs w:val="24"/>
        </w:rPr>
        <w:t>age-appropriate</w:t>
      </w:r>
      <w:r w:rsidRPr="000C12A4">
        <w:rPr>
          <w:rFonts w:ascii="Candara" w:hAnsi="Candara" w:cs="Century-Light"/>
          <w:color w:val="595959" w:themeColor="text1" w:themeTint="A6"/>
          <w:sz w:val="24"/>
          <w:szCs w:val="24"/>
        </w:rPr>
        <w:t xml:space="preserve"> manner.  To this end, three key questions for pupils to grapple with will be: </w:t>
      </w:r>
      <w:r w:rsidRPr="000C12A4">
        <w:rPr>
          <w:rFonts w:ascii="Candara" w:hAnsi="Candara" w:cs="Century-Light"/>
          <w:i/>
          <w:color w:val="595959" w:themeColor="text1" w:themeTint="A6"/>
          <w:sz w:val="24"/>
          <w:szCs w:val="24"/>
        </w:rPr>
        <w:t>where am I going? Where am I now? and how can I close the gap?</w:t>
      </w:r>
      <w:r w:rsidRPr="000C12A4">
        <w:rPr>
          <w:rFonts w:ascii="Candara" w:hAnsi="Candara" w:cs="Century-Light"/>
          <w:color w:val="595959" w:themeColor="text1" w:themeTint="A6"/>
          <w:sz w:val="24"/>
          <w:szCs w:val="24"/>
        </w:rPr>
        <w:t xml:space="preserve">   </w:t>
      </w:r>
    </w:p>
    <w:p w14:paraId="06F1AEE0" w14:textId="1251C828" w:rsidR="000C12A4" w:rsidRPr="000C12A4" w:rsidRDefault="000C12A4" w:rsidP="001F12BA">
      <w:pPr>
        <w:rPr>
          <w:rFonts w:ascii="Candara" w:hAnsi="Candara" w:cs="Century-Light"/>
          <w:color w:val="595959" w:themeColor="text1" w:themeTint="A6"/>
          <w:sz w:val="24"/>
          <w:szCs w:val="24"/>
        </w:rPr>
      </w:pPr>
      <w:r w:rsidRPr="000C12A4">
        <w:rPr>
          <w:rFonts w:ascii="Candara" w:hAnsi="Candara" w:cs="Century-Light"/>
          <w:color w:val="595959" w:themeColor="text1" w:themeTint="A6"/>
          <w:sz w:val="24"/>
          <w:szCs w:val="24"/>
        </w:rPr>
        <w:t xml:space="preserve">The following strategies for </w:t>
      </w:r>
      <w:proofErr w:type="spellStart"/>
      <w:r w:rsidRPr="000C12A4">
        <w:rPr>
          <w:rFonts w:ascii="Candara" w:hAnsi="Candara" w:cs="Century-Light"/>
          <w:color w:val="595959" w:themeColor="text1" w:themeTint="A6"/>
          <w:sz w:val="24"/>
          <w:szCs w:val="24"/>
        </w:rPr>
        <w:t>AfL</w:t>
      </w:r>
      <w:proofErr w:type="spellEnd"/>
      <w:r w:rsidRPr="000C12A4">
        <w:rPr>
          <w:rFonts w:ascii="Candara" w:hAnsi="Candara" w:cs="Century-Light"/>
          <w:color w:val="595959" w:themeColor="text1" w:themeTint="A6"/>
          <w:sz w:val="24"/>
          <w:szCs w:val="24"/>
        </w:rPr>
        <w:t xml:space="preserve"> will be employed:</w:t>
      </w:r>
    </w:p>
    <w:p w14:paraId="00CE8B30" w14:textId="77777777" w:rsidR="000C12A4" w:rsidRPr="000C12A4" w:rsidRDefault="000C12A4" w:rsidP="001F12BA">
      <w:pPr>
        <w:autoSpaceDE w:val="0"/>
        <w:autoSpaceDN w:val="0"/>
        <w:adjustRightInd w:val="0"/>
        <w:spacing w:after="0" w:line="240" w:lineRule="auto"/>
        <w:rPr>
          <w:rFonts w:ascii="Candara" w:hAnsi="Candara" w:cs="Century-Light"/>
          <w:color w:val="595959" w:themeColor="text1" w:themeTint="A6"/>
          <w:sz w:val="24"/>
          <w:szCs w:val="24"/>
        </w:rPr>
      </w:pPr>
    </w:p>
    <w:p w14:paraId="0EBE72AD" w14:textId="77777777" w:rsidR="000C12A4" w:rsidRPr="00853B43" w:rsidRDefault="000C12A4" w:rsidP="001F12BA">
      <w:pPr>
        <w:autoSpaceDE w:val="0"/>
        <w:autoSpaceDN w:val="0"/>
        <w:adjustRightInd w:val="0"/>
        <w:spacing w:after="0" w:line="240" w:lineRule="auto"/>
        <w:rPr>
          <w:rFonts w:ascii="Candara" w:hAnsi="Candara" w:cs="HelveticaNeue"/>
          <w:b/>
          <w:color w:val="CC0066"/>
          <w:sz w:val="24"/>
          <w:szCs w:val="24"/>
        </w:rPr>
      </w:pPr>
      <w:r w:rsidRPr="00853B43">
        <w:rPr>
          <w:rFonts w:ascii="Candara" w:hAnsi="Candara" w:cs="HelveticaNeue"/>
          <w:b/>
          <w:color w:val="CC0066"/>
          <w:sz w:val="24"/>
          <w:szCs w:val="24"/>
        </w:rPr>
        <w:t>Where Am I Going?</w:t>
      </w:r>
    </w:p>
    <w:p w14:paraId="3B422034" w14:textId="77777777" w:rsidR="000C12A4" w:rsidRPr="000C12A4" w:rsidRDefault="000C12A4" w:rsidP="001F12BA">
      <w:pPr>
        <w:autoSpaceDE w:val="0"/>
        <w:autoSpaceDN w:val="0"/>
        <w:adjustRightInd w:val="0"/>
        <w:spacing w:after="0" w:line="240" w:lineRule="auto"/>
        <w:rPr>
          <w:rFonts w:ascii="Candara" w:hAnsi="Candara" w:cs="Century-Light"/>
          <w:i/>
          <w:color w:val="595959" w:themeColor="text1" w:themeTint="A6"/>
          <w:sz w:val="24"/>
          <w:szCs w:val="24"/>
        </w:rPr>
      </w:pPr>
      <w:r w:rsidRPr="000C12A4">
        <w:rPr>
          <w:rFonts w:ascii="Candara" w:hAnsi="Candara" w:cs="Century-Light"/>
          <w:i/>
          <w:color w:val="595959" w:themeColor="text1" w:themeTint="A6"/>
          <w:sz w:val="24"/>
          <w:szCs w:val="24"/>
        </w:rPr>
        <w:t xml:space="preserve">Strategy 1: Provide </w:t>
      </w:r>
      <w:r w:rsidR="00853B43" w:rsidRPr="000C12A4">
        <w:rPr>
          <w:rFonts w:ascii="Candara" w:hAnsi="Candara" w:cs="Century-Light"/>
          <w:i/>
          <w:color w:val="595959" w:themeColor="text1" w:themeTint="A6"/>
          <w:sz w:val="24"/>
          <w:szCs w:val="24"/>
        </w:rPr>
        <w:t>pupils with</w:t>
      </w:r>
      <w:r w:rsidRPr="000C12A4">
        <w:rPr>
          <w:rFonts w:ascii="Candara" w:hAnsi="Candara" w:cs="Century-Light"/>
          <w:i/>
          <w:color w:val="595959" w:themeColor="text1" w:themeTint="A6"/>
          <w:sz w:val="24"/>
          <w:szCs w:val="24"/>
        </w:rPr>
        <w:t xml:space="preserve"> a clear and understandable vision of the learning target.</w:t>
      </w:r>
    </w:p>
    <w:p w14:paraId="72DA498F" w14:textId="77777777" w:rsidR="000C12A4" w:rsidRPr="000C12A4" w:rsidRDefault="000C12A4" w:rsidP="001F12BA">
      <w:pPr>
        <w:autoSpaceDE w:val="0"/>
        <w:autoSpaceDN w:val="0"/>
        <w:adjustRightInd w:val="0"/>
        <w:spacing w:after="0" w:line="240" w:lineRule="auto"/>
        <w:rPr>
          <w:rFonts w:ascii="Candara" w:hAnsi="Candara" w:cs="Century-Light"/>
          <w:i/>
          <w:color w:val="595959" w:themeColor="text1" w:themeTint="A6"/>
          <w:sz w:val="24"/>
          <w:szCs w:val="24"/>
        </w:rPr>
      </w:pPr>
      <w:r w:rsidRPr="000C12A4">
        <w:rPr>
          <w:rFonts w:ascii="Candara" w:hAnsi="Candara" w:cs="Century-Light"/>
          <w:i/>
          <w:color w:val="595959" w:themeColor="text1" w:themeTint="A6"/>
          <w:sz w:val="24"/>
          <w:szCs w:val="24"/>
        </w:rPr>
        <w:t>Strategy 2: Use examples and models of strong and weak work.</w:t>
      </w:r>
    </w:p>
    <w:p w14:paraId="3B44F33A" w14:textId="77777777" w:rsidR="000C12A4" w:rsidRPr="000C12A4" w:rsidRDefault="000C12A4" w:rsidP="001F12BA">
      <w:pPr>
        <w:autoSpaceDE w:val="0"/>
        <w:autoSpaceDN w:val="0"/>
        <w:adjustRightInd w:val="0"/>
        <w:spacing w:after="0" w:line="240" w:lineRule="auto"/>
        <w:rPr>
          <w:rFonts w:ascii="Candara" w:hAnsi="Candara" w:cs="HelveticaNeue"/>
          <w:color w:val="595959" w:themeColor="text1" w:themeTint="A6"/>
          <w:sz w:val="24"/>
          <w:szCs w:val="24"/>
        </w:rPr>
      </w:pPr>
    </w:p>
    <w:p w14:paraId="5F33D0B5" w14:textId="77777777" w:rsidR="000C12A4" w:rsidRPr="00853B43" w:rsidRDefault="000C12A4" w:rsidP="001F12BA">
      <w:pPr>
        <w:autoSpaceDE w:val="0"/>
        <w:autoSpaceDN w:val="0"/>
        <w:adjustRightInd w:val="0"/>
        <w:spacing w:after="0" w:line="240" w:lineRule="auto"/>
        <w:rPr>
          <w:rFonts w:ascii="Candara" w:hAnsi="Candara" w:cs="HelveticaNeue"/>
          <w:b/>
          <w:color w:val="CC0066"/>
          <w:sz w:val="24"/>
          <w:szCs w:val="24"/>
        </w:rPr>
      </w:pPr>
      <w:r w:rsidRPr="00853B43">
        <w:rPr>
          <w:rFonts w:ascii="Candara" w:hAnsi="Candara" w:cs="HelveticaNeue"/>
          <w:b/>
          <w:color w:val="CC0066"/>
          <w:sz w:val="24"/>
          <w:szCs w:val="24"/>
        </w:rPr>
        <w:t>Where Am I Now?</w:t>
      </w:r>
    </w:p>
    <w:p w14:paraId="61DAAB62" w14:textId="77777777" w:rsidR="000C12A4" w:rsidRPr="000C12A4" w:rsidRDefault="000C12A4" w:rsidP="001F12BA">
      <w:pPr>
        <w:autoSpaceDE w:val="0"/>
        <w:autoSpaceDN w:val="0"/>
        <w:adjustRightInd w:val="0"/>
        <w:spacing w:after="0" w:line="240" w:lineRule="auto"/>
        <w:rPr>
          <w:rFonts w:ascii="Candara" w:hAnsi="Candara" w:cs="Century-Light"/>
          <w:i/>
          <w:color w:val="595959" w:themeColor="text1" w:themeTint="A6"/>
          <w:sz w:val="24"/>
          <w:szCs w:val="24"/>
        </w:rPr>
      </w:pPr>
      <w:r w:rsidRPr="000C12A4">
        <w:rPr>
          <w:rFonts w:ascii="Candara" w:hAnsi="Candara" w:cs="Century-Light"/>
          <w:i/>
          <w:color w:val="595959" w:themeColor="text1" w:themeTint="A6"/>
          <w:sz w:val="24"/>
          <w:szCs w:val="24"/>
        </w:rPr>
        <w:t>Strategy 3: Offer regular descriptive feedback.</w:t>
      </w:r>
    </w:p>
    <w:p w14:paraId="1CEDC391" w14:textId="77777777" w:rsidR="000C12A4" w:rsidRPr="000C12A4" w:rsidRDefault="000C12A4" w:rsidP="001F12BA">
      <w:pPr>
        <w:autoSpaceDE w:val="0"/>
        <w:autoSpaceDN w:val="0"/>
        <w:adjustRightInd w:val="0"/>
        <w:spacing w:after="0" w:line="240" w:lineRule="auto"/>
        <w:rPr>
          <w:rFonts w:ascii="Candara" w:hAnsi="Candara" w:cs="Century-Light"/>
          <w:i/>
          <w:color w:val="595959" w:themeColor="text1" w:themeTint="A6"/>
          <w:sz w:val="24"/>
          <w:szCs w:val="24"/>
        </w:rPr>
      </w:pPr>
      <w:r w:rsidRPr="000C12A4">
        <w:rPr>
          <w:rFonts w:ascii="Candara" w:hAnsi="Candara" w:cs="Century-Light"/>
          <w:i/>
          <w:color w:val="595959" w:themeColor="text1" w:themeTint="A6"/>
          <w:sz w:val="24"/>
          <w:szCs w:val="24"/>
        </w:rPr>
        <w:t>Strategy 4: Teach students to self-assess and set goals.</w:t>
      </w:r>
    </w:p>
    <w:p w14:paraId="687459E8" w14:textId="77777777" w:rsidR="000C12A4" w:rsidRPr="000C12A4" w:rsidRDefault="000C12A4" w:rsidP="001F12BA">
      <w:pPr>
        <w:autoSpaceDE w:val="0"/>
        <w:autoSpaceDN w:val="0"/>
        <w:adjustRightInd w:val="0"/>
        <w:spacing w:after="0" w:line="240" w:lineRule="auto"/>
        <w:rPr>
          <w:rFonts w:ascii="Candara" w:hAnsi="Candara" w:cs="HelveticaNeue"/>
          <w:color w:val="595959" w:themeColor="text1" w:themeTint="A6"/>
          <w:sz w:val="24"/>
          <w:szCs w:val="24"/>
        </w:rPr>
      </w:pPr>
    </w:p>
    <w:p w14:paraId="52A9F704" w14:textId="77777777" w:rsidR="000C12A4" w:rsidRPr="00853B43" w:rsidRDefault="000C12A4" w:rsidP="001F12BA">
      <w:pPr>
        <w:autoSpaceDE w:val="0"/>
        <w:autoSpaceDN w:val="0"/>
        <w:adjustRightInd w:val="0"/>
        <w:spacing w:after="0" w:line="240" w:lineRule="auto"/>
        <w:rPr>
          <w:rFonts w:ascii="Candara" w:hAnsi="Candara" w:cs="HelveticaNeue"/>
          <w:b/>
          <w:color w:val="CC0066"/>
          <w:sz w:val="24"/>
          <w:szCs w:val="24"/>
        </w:rPr>
      </w:pPr>
      <w:r w:rsidRPr="00853B43">
        <w:rPr>
          <w:rFonts w:ascii="Candara" w:hAnsi="Candara" w:cs="HelveticaNeue"/>
          <w:b/>
          <w:color w:val="CC0066"/>
          <w:sz w:val="24"/>
          <w:szCs w:val="24"/>
        </w:rPr>
        <w:t>How Can I Close the Gap?</w:t>
      </w:r>
    </w:p>
    <w:p w14:paraId="5D763735" w14:textId="77777777" w:rsidR="000C12A4" w:rsidRPr="000C12A4" w:rsidRDefault="000C12A4" w:rsidP="001F12BA">
      <w:pPr>
        <w:autoSpaceDE w:val="0"/>
        <w:autoSpaceDN w:val="0"/>
        <w:adjustRightInd w:val="0"/>
        <w:spacing w:after="0" w:line="240" w:lineRule="auto"/>
        <w:rPr>
          <w:rFonts w:ascii="Candara" w:hAnsi="Candara" w:cs="Century-Light"/>
          <w:i/>
          <w:color w:val="595959" w:themeColor="text1" w:themeTint="A6"/>
          <w:sz w:val="24"/>
          <w:szCs w:val="24"/>
        </w:rPr>
      </w:pPr>
      <w:r w:rsidRPr="000C12A4">
        <w:rPr>
          <w:rFonts w:ascii="Candara" w:hAnsi="Candara" w:cs="Century-Light"/>
          <w:i/>
          <w:color w:val="595959" w:themeColor="text1" w:themeTint="A6"/>
          <w:sz w:val="24"/>
          <w:szCs w:val="24"/>
        </w:rPr>
        <w:t>Strategy 5: Design lessons to focus on one learning target or aspect of quality at a time.</w:t>
      </w:r>
    </w:p>
    <w:p w14:paraId="1B30D588" w14:textId="77777777" w:rsidR="000C12A4" w:rsidRPr="000C12A4" w:rsidRDefault="000C12A4" w:rsidP="001F12BA">
      <w:pPr>
        <w:autoSpaceDE w:val="0"/>
        <w:autoSpaceDN w:val="0"/>
        <w:adjustRightInd w:val="0"/>
        <w:spacing w:after="0" w:line="240" w:lineRule="auto"/>
        <w:rPr>
          <w:rFonts w:ascii="Candara" w:hAnsi="Candara" w:cs="Century-Light"/>
          <w:i/>
          <w:color w:val="595959" w:themeColor="text1" w:themeTint="A6"/>
          <w:sz w:val="24"/>
          <w:szCs w:val="24"/>
        </w:rPr>
      </w:pPr>
      <w:r w:rsidRPr="000C12A4">
        <w:rPr>
          <w:rFonts w:ascii="Candara" w:hAnsi="Candara" w:cs="Century-Light"/>
          <w:i/>
          <w:color w:val="595959" w:themeColor="text1" w:themeTint="A6"/>
          <w:sz w:val="24"/>
          <w:szCs w:val="24"/>
        </w:rPr>
        <w:t>Strategy 6: Teach students focused revision.</w:t>
      </w:r>
    </w:p>
    <w:p w14:paraId="3B7C7DC0" w14:textId="6D74BA87" w:rsidR="000C12A4" w:rsidRPr="000C12A4" w:rsidRDefault="000C12A4" w:rsidP="001F12BA">
      <w:pPr>
        <w:autoSpaceDE w:val="0"/>
        <w:autoSpaceDN w:val="0"/>
        <w:adjustRightInd w:val="0"/>
        <w:spacing w:after="0" w:line="240" w:lineRule="auto"/>
        <w:rPr>
          <w:rFonts w:ascii="Candara" w:hAnsi="Candara" w:cs="Century-Light"/>
          <w:i/>
          <w:color w:val="595959" w:themeColor="text1" w:themeTint="A6"/>
          <w:sz w:val="24"/>
          <w:szCs w:val="24"/>
        </w:rPr>
      </w:pPr>
      <w:r w:rsidRPr="000C12A4">
        <w:rPr>
          <w:rFonts w:ascii="Candara" w:hAnsi="Candara" w:cs="Century-Light"/>
          <w:i/>
          <w:color w:val="595959" w:themeColor="text1" w:themeTint="A6"/>
          <w:sz w:val="24"/>
          <w:szCs w:val="24"/>
        </w:rPr>
        <w:t xml:space="preserve">Strategy 7: Engage students in </w:t>
      </w:r>
      <w:r w:rsidR="00F75FB0" w:rsidRPr="000C12A4">
        <w:rPr>
          <w:rFonts w:ascii="Candara" w:hAnsi="Candara" w:cs="Century-Light"/>
          <w:i/>
          <w:color w:val="595959" w:themeColor="text1" w:themeTint="A6"/>
          <w:sz w:val="24"/>
          <w:szCs w:val="24"/>
        </w:rPr>
        <w:t>self-reflection and</w:t>
      </w:r>
      <w:r w:rsidRPr="000C12A4">
        <w:rPr>
          <w:rFonts w:ascii="Candara" w:hAnsi="Candara" w:cs="Century-Light"/>
          <w:i/>
          <w:color w:val="595959" w:themeColor="text1" w:themeTint="A6"/>
          <w:sz w:val="24"/>
          <w:szCs w:val="24"/>
        </w:rPr>
        <w:t xml:space="preserve"> let them keep track of and share their learning.</w:t>
      </w:r>
    </w:p>
    <w:p w14:paraId="31F10332" w14:textId="77777777" w:rsidR="000C12A4" w:rsidRPr="000C12A4" w:rsidRDefault="000C12A4" w:rsidP="001F12BA">
      <w:pPr>
        <w:autoSpaceDE w:val="0"/>
        <w:autoSpaceDN w:val="0"/>
        <w:adjustRightInd w:val="0"/>
        <w:spacing w:after="0" w:line="240" w:lineRule="auto"/>
        <w:rPr>
          <w:rFonts w:ascii="Candara" w:hAnsi="Candara" w:cs="Century-Light"/>
          <w:i/>
          <w:color w:val="595959" w:themeColor="text1" w:themeTint="A6"/>
          <w:sz w:val="24"/>
          <w:szCs w:val="24"/>
        </w:rPr>
      </w:pPr>
    </w:p>
    <w:p w14:paraId="061463D8" w14:textId="77777777" w:rsidR="000C12A4" w:rsidRDefault="000C12A4" w:rsidP="001F12BA">
      <w:pPr>
        <w:autoSpaceDE w:val="0"/>
        <w:autoSpaceDN w:val="0"/>
        <w:adjustRightInd w:val="0"/>
        <w:spacing w:after="0" w:line="240" w:lineRule="auto"/>
        <w:rPr>
          <w:rFonts w:ascii="Candara" w:hAnsi="Candara" w:cs="Century-Light"/>
          <w:color w:val="595959" w:themeColor="text1" w:themeTint="A6"/>
          <w:sz w:val="24"/>
          <w:szCs w:val="24"/>
        </w:rPr>
      </w:pPr>
      <w:r w:rsidRPr="000C12A4">
        <w:rPr>
          <w:rFonts w:ascii="Candara" w:hAnsi="Candara" w:cs="Century-Light"/>
          <w:color w:val="595959" w:themeColor="text1" w:themeTint="A6"/>
          <w:sz w:val="24"/>
          <w:szCs w:val="24"/>
        </w:rPr>
        <w:t xml:space="preserve">We recognise that the </w:t>
      </w:r>
      <w:r w:rsidRPr="00853B43">
        <w:rPr>
          <w:rFonts w:ascii="Candara" w:hAnsi="Candara" w:cs="Century-Light"/>
          <w:color w:val="CC0066"/>
          <w:sz w:val="24"/>
          <w:szCs w:val="24"/>
        </w:rPr>
        <w:t xml:space="preserve">quality of feedback </w:t>
      </w:r>
      <w:r w:rsidRPr="000C12A4">
        <w:rPr>
          <w:rFonts w:ascii="Candara" w:hAnsi="Candara" w:cs="Century-Light"/>
          <w:color w:val="595959" w:themeColor="text1" w:themeTint="A6"/>
          <w:sz w:val="24"/>
          <w:szCs w:val="24"/>
        </w:rPr>
        <w:t xml:space="preserve">(commentating) received by learners is an essential factor in creating rapid rates of pupil progress.  </w:t>
      </w:r>
    </w:p>
    <w:p w14:paraId="5746FE4E" w14:textId="77777777" w:rsidR="00853B43" w:rsidRPr="000C12A4" w:rsidRDefault="00853B43" w:rsidP="001F12BA">
      <w:pPr>
        <w:autoSpaceDE w:val="0"/>
        <w:autoSpaceDN w:val="0"/>
        <w:adjustRightInd w:val="0"/>
        <w:spacing w:after="0" w:line="240" w:lineRule="auto"/>
        <w:rPr>
          <w:rFonts w:ascii="Candara" w:hAnsi="Candara" w:cs="Century-Light"/>
          <w:color w:val="595959" w:themeColor="text1" w:themeTint="A6"/>
          <w:sz w:val="24"/>
          <w:szCs w:val="24"/>
        </w:rPr>
      </w:pPr>
    </w:p>
    <w:p w14:paraId="5996CFF3" w14:textId="77777777" w:rsidR="000C12A4" w:rsidRDefault="000C12A4" w:rsidP="001F12BA">
      <w:pPr>
        <w:autoSpaceDE w:val="0"/>
        <w:autoSpaceDN w:val="0"/>
        <w:adjustRightInd w:val="0"/>
        <w:spacing w:after="0" w:line="240" w:lineRule="auto"/>
        <w:rPr>
          <w:rFonts w:ascii="Candara" w:hAnsi="Candara" w:cs="Century-Light"/>
          <w:i/>
          <w:color w:val="CC0066"/>
          <w:sz w:val="24"/>
          <w:szCs w:val="24"/>
        </w:rPr>
      </w:pPr>
      <w:r w:rsidRPr="00853B43">
        <w:rPr>
          <w:rFonts w:ascii="Candara" w:hAnsi="Candara" w:cs="Century-Light"/>
          <w:i/>
          <w:color w:val="CC0066"/>
          <w:sz w:val="24"/>
          <w:szCs w:val="24"/>
        </w:rPr>
        <w:t>‘Feedback to any pupil should be about the particular qualities of his or her work [learning], with advice on what he or she can do to improve and should avoid comparisons with other pupils’ (Dylan Wiliam).</w:t>
      </w:r>
    </w:p>
    <w:p w14:paraId="48F3FADB" w14:textId="77777777" w:rsidR="00F75FB0" w:rsidRDefault="00F75FB0" w:rsidP="001F12BA">
      <w:pPr>
        <w:autoSpaceDE w:val="0"/>
        <w:autoSpaceDN w:val="0"/>
        <w:adjustRightInd w:val="0"/>
        <w:spacing w:after="0" w:line="240" w:lineRule="auto"/>
        <w:rPr>
          <w:rFonts w:ascii="Candara" w:hAnsi="Candara" w:cs="Century-Light"/>
          <w:i/>
          <w:color w:val="CC0066"/>
          <w:sz w:val="24"/>
          <w:szCs w:val="24"/>
        </w:rPr>
      </w:pPr>
    </w:p>
    <w:p w14:paraId="323BC0F0" w14:textId="77777777" w:rsidR="00F75FB0" w:rsidRDefault="00F75FB0" w:rsidP="001F12BA">
      <w:pPr>
        <w:autoSpaceDE w:val="0"/>
        <w:autoSpaceDN w:val="0"/>
        <w:adjustRightInd w:val="0"/>
        <w:spacing w:after="0" w:line="240" w:lineRule="auto"/>
        <w:rPr>
          <w:rFonts w:ascii="Candara" w:hAnsi="Candara" w:cs="Century-Light"/>
          <w:i/>
          <w:color w:val="CC0066"/>
          <w:sz w:val="24"/>
          <w:szCs w:val="24"/>
        </w:rPr>
      </w:pPr>
    </w:p>
    <w:p w14:paraId="2F7F6D01" w14:textId="1824AFDD" w:rsidR="00BF11F9" w:rsidRDefault="00BF11F9" w:rsidP="001F12BA">
      <w:pPr>
        <w:autoSpaceDE w:val="0"/>
        <w:autoSpaceDN w:val="0"/>
        <w:adjustRightInd w:val="0"/>
        <w:spacing w:after="0" w:line="240" w:lineRule="auto"/>
        <w:rPr>
          <w:rFonts w:ascii="Candara" w:hAnsi="Candara" w:cs="Century-Light"/>
          <w:i/>
          <w:color w:val="CC0066"/>
          <w:sz w:val="24"/>
          <w:szCs w:val="24"/>
        </w:rPr>
      </w:pPr>
    </w:p>
    <w:p w14:paraId="527B5CE5" w14:textId="77777777" w:rsidR="00943C47" w:rsidRDefault="00943C47" w:rsidP="001F12BA">
      <w:pPr>
        <w:autoSpaceDE w:val="0"/>
        <w:autoSpaceDN w:val="0"/>
        <w:adjustRightInd w:val="0"/>
        <w:spacing w:after="0" w:line="240" w:lineRule="auto"/>
        <w:rPr>
          <w:rFonts w:ascii="Candara" w:hAnsi="Candara" w:cs="Century-Light"/>
          <w:i/>
          <w:color w:val="CC0066"/>
          <w:sz w:val="24"/>
          <w:szCs w:val="24"/>
        </w:rPr>
      </w:pPr>
    </w:p>
    <w:p w14:paraId="4C04C4CD" w14:textId="602F2A3A" w:rsidR="002E0C35" w:rsidRPr="00943C47" w:rsidRDefault="002E0C35" w:rsidP="002E0C35">
      <w:pPr>
        <w:rPr>
          <w:rFonts w:ascii="Cambria" w:hAnsi="Cambria"/>
          <w:color w:val="CC0066"/>
          <w:sz w:val="36"/>
          <w:szCs w:val="36"/>
        </w:rPr>
      </w:pPr>
      <w:proofErr w:type="spellStart"/>
      <w:r w:rsidRPr="00943C47">
        <w:rPr>
          <w:rFonts w:ascii="Cambria" w:hAnsi="Cambria"/>
          <w:color w:val="CC0066"/>
          <w:sz w:val="36"/>
          <w:szCs w:val="36"/>
        </w:rPr>
        <w:t>AfL</w:t>
      </w:r>
      <w:proofErr w:type="spellEnd"/>
      <w:r w:rsidRPr="00943C47">
        <w:rPr>
          <w:rFonts w:ascii="Cambria" w:hAnsi="Cambria"/>
          <w:color w:val="CC0066"/>
          <w:sz w:val="36"/>
          <w:szCs w:val="36"/>
        </w:rPr>
        <w:t xml:space="preserve"> Strategies </w:t>
      </w:r>
    </w:p>
    <w:p w14:paraId="534C2403" w14:textId="640D04A7" w:rsidR="002E0C35" w:rsidRPr="00263FCB" w:rsidRDefault="002E0C35" w:rsidP="002E0C35">
      <w:pPr>
        <w:rPr>
          <w:rFonts w:ascii="Candara" w:hAnsi="Candara" w:cs="Century-Light"/>
          <w:color w:val="595959" w:themeColor="text1" w:themeTint="A6"/>
          <w:sz w:val="24"/>
          <w:szCs w:val="24"/>
        </w:rPr>
      </w:pPr>
      <w:r w:rsidRPr="00263FCB">
        <w:rPr>
          <w:rFonts w:ascii="Candara" w:hAnsi="Candara" w:cs="HelveticaNeue"/>
          <w:b/>
          <w:color w:val="CC0066"/>
          <w:sz w:val="24"/>
          <w:szCs w:val="24"/>
        </w:rPr>
        <w:t xml:space="preserve">Self-Assessment – </w:t>
      </w:r>
      <w:r w:rsidRPr="00263FCB">
        <w:rPr>
          <w:rFonts w:ascii="Candara" w:hAnsi="Candara" w:cs="Century-Light"/>
          <w:color w:val="595959" w:themeColor="text1" w:themeTint="A6"/>
          <w:sz w:val="24"/>
          <w:szCs w:val="24"/>
        </w:rPr>
        <w:t xml:space="preserve">Learners reflect on their </w:t>
      </w:r>
      <w:r w:rsidR="00263FCB" w:rsidRPr="00263FCB">
        <w:rPr>
          <w:rFonts w:ascii="Candara" w:hAnsi="Candara" w:cs="Century-Light"/>
          <w:color w:val="595959" w:themeColor="text1" w:themeTint="A6"/>
          <w:sz w:val="24"/>
          <w:szCs w:val="24"/>
        </w:rPr>
        <w:t xml:space="preserve">own </w:t>
      </w:r>
      <w:r w:rsidRPr="00263FCB">
        <w:rPr>
          <w:rFonts w:ascii="Candara" w:hAnsi="Candara" w:cs="Century-Light"/>
          <w:color w:val="595959" w:themeColor="text1" w:themeTint="A6"/>
          <w:sz w:val="24"/>
          <w:szCs w:val="24"/>
        </w:rPr>
        <w:t>learning and evaluate their wor</w:t>
      </w:r>
      <w:r w:rsidR="0097609A" w:rsidRPr="00263FCB">
        <w:rPr>
          <w:rFonts w:ascii="Candara" w:hAnsi="Candara" w:cs="Century-Light"/>
          <w:color w:val="595959" w:themeColor="text1" w:themeTint="A6"/>
          <w:sz w:val="24"/>
          <w:szCs w:val="24"/>
        </w:rPr>
        <w:t xml:space="preserve">k. </w:t>
      </w:r>
    </w:p>
    <w:p w14:paraId="074802DB" w14:textId="1371C072" w:rsidR="0097609A" w:rsidRDefault="002E0C35" w:rsidP="002E0C35">
      <w:pPr>
        <w:rPr>
          <w:rFonts w:ascii="Candara" w:hAnsi="Candara" w:cs="Century-Light"/>
          <w:b/>
          <w:color w:val="595959" w:themeColor="text1" w:themeTint="A6"/>
          <w:sz w:val="24"/>
          <w:szCs w:val="24"/>
        </w:rPr>
      </w:pPr>
      <w:r w:rsidRPr="00263FCB">
        <w:rPr>
          <w:rFonts w:ascii="Candara" w:hAnsi="Candara" w:cs="HelveticaNeue"/>
          <w:b/>
          <w:color w:val="CC0066"/>
          <w:sz w:val="24"/>
          <w:szCs w:val="24"/>
        </w:rPr>
        <w:t xml:space="preserve">Peer-Assessment – </w:t>
      </w:r>
      <w:r w:rsidR="0097609A" w:rsidRPr="00263FCB">
        <w:rPr>
          <w:rFonts w:ascii="Candara" w:hAnsi="Candara" w:cs="Century-Light"/>
          <w:color w:val="595959" w:themeColor="text1" w:themeTint="A6"/>
          <w:sz w:val="24"/>
          <w:szCs w:val="24"/>
        </w:rPr>
        <w:t>An opportunity for learners to evaluate the quality of one another’s work in relation to a set of agreed criteria.</w:t>
      </w:r>
      <w:r w:rsidR="0097609A">
        <w:rPr>
          <w:rFonts w:ascii="Candara" w:hAnsi="Candara" w:cs="Century-Light"/>
          <w:color w:val="595959" w:themeColor="text1" w:themeTint="A6"/>
          <w:sz w:val="24"/>
          <w:szCs w:val="24"/>
        </w:rPr>
        <w:t xml:space="preserve"> </w:t>
      </w:r>
    </w:p>
    <w:p w14:paraId="6233084E" w14:textId="088601AF" w:rsidR="0097609A" w:rsidRDefault="0097609A" w:rsidP="002E0C35">
      <w:pPr>
        <w:rPr>
          <w:rFonts w:ascii="Candara" w:hAnsi="Candara" w:cs="HelveticaNeue"/>
          <w:b/>
          <w:color w:val="CC0066"/>
          <w:sz w:val="24"/>
          <w:szCs w:val="24"/>
        </w:rPr>
      </w:pPr>
    </w:p>
    <w:p w14:paraId="17FB41A9" w14:textId="1D12B4E2" w:rsidR="00943C47" w:rsidRDefault="00943C47" w:rsidP="002E0C35">
      <w:pPr>
        <w:rPr>
          <w:rFonts w:ascii="Candara" w:hAnsi="Candara" w:cs="HelveticaNeue"/>
          <w:b/>
          <w:color w:val="CC0066"/>
          <w:sz w:val="24"/>
          <w:szCs w:val="24"/>
        </w:rPr>
      </w:pPr>
    </w:p>
    <w:p w14:paraId="71B1F653" w14:textId="5343BF25" w:rsidR="00943C47" w:rsidRDefault="00943C47" w:rsidP="002E0C35">
      <w:pPr>
        <w:rPr>
          <w:rFonts w:ascii="Candara" w:hAnsi="Candara" w:cs="HelveticaNeue"/>
          <w:b/>
          <w:color w:val="CC0066"/>
          <w:sz w:val="24"/>
          <w:szCs w:val="24"/>
        </w:rPr>
      </w:pPr>
    </w:p>
    <w:p w14:paraId="6908C4FB" w14:textId="77777777" w:rsidR="00943C47" w:rsidRDefault="00943C47" w:rsidP="002E0C35">
      <w:pPr>
        <w:rPr>
          <w:rFonts w:ascii="Candara" w:hAnsi="Candara" w:cs="HelveticaNeue"/>
          <w:b/>
          <w:color w:val="CC0066"/>
          <w:sz w:val="24"/>
          <w:szCs w:val="24"/>
        </w:rPr>
      </w:pPr>
    </w:p>
    <w:p w14:paraId="5ABFC347" w14:textId="77777777" w:rsidR="00D1200B" w:rsidRPr="00943C47" w:rsidRDefault="00D1200B" w:rsidP="002E0C35">
      <w:pPr>
        <w:rPr>
          <w:rFonts w:ascii="Cambria" w:hAnsi="Cambria"/>
          <w:color w:val="CC0066"/>
          <w:sz w:val="36"/>
          <w:szCs w:val="36"/>
        </w:rPr>
      </w:pPr>
      <w:proofErr w:type="spellStart"/>
      <w:r w:rsidRPr="00943C47">
        <w:rPr>
          <w:rFonts w:ascii="Cambria" w:hAnsi="Cambria"/>
          <w:color w:val="CC0066"/>
          <w:sz w:val="36"/>
          <w:szCs w:val="36"/>
        </w:rPr>
        <w:lastRenderedPageBreak/>
        <w:t>AfL</w:t>
      </w:r>
      <w:proofErr w:type="spellEnd"/>
      <w:r w:rsidRPr="00943C47">
        <w:rPr>
          <w:rFonts w:ascii="Cambria" w:hAnsi="Cambria"/>
          <w:color w:val="CC0066"/>
          <w:sz w:val="36"/>
          <w:szCs w:val="36"/>
        </w:rPr>
        <w:t xml:space="preserve"> stamps </w:t>
      </w:r>
    </w:p>
    <w:p w14:paraId="1471C5E9" w14:textId="64111BCD" w:rsidR="00D1200B" w:rsidRPr="00263FCB" w:rsidRDefault="00D1200B" w:rsidP="002E0C35">
      <w:pPr>
        <w:rPr>
          <w:rFonts w:ascii="Candara" w:hAnsi="Candara" w:cs="HelveticaNeue"/>
          <w:b/>
          <w:color w:val="CC0066"/>
          <w:sz w:val="24"/>
          <w:szCs w:val="24"/>
        </w:rPr>
      </w:pPr>
      <w:r w:rsidRPr="00263FCB">
        <w:rPr>
          <w:rFonts w:ascii="Candara" w:hAnsi="Candara" w:cs="HelveticaNeue"/>
          <w:b/>
          <w:color w:val="CC0066"/>
          <w:sz w:val="24"/>
          <w:szCs w:val="24"/>
        </w:rPr>
        <w:t xml:space="preserve">Smiley faces | Progression Step 1 </w:t>
      </w:r>
    </w:p>
    <w:p w14:paraId="6048B27B" w14:textId="7717F3E4" w:rsidR="00D1200B" w:rsidRPr="00263FCB" w:rsidRDefault="00D1200B" w:rsidP="002E0C35">
      <w:pPr>
        <w:rPr>
          <w:rFonts w:ascii="Candara" w:hAnsi="Candara"/>
          <w:color w:val="595959" w:themeColor="text1" w:themeTint="A6"/>
          <w:sz w:val="24"/>
          <w:szCs w:val="24"/>
        </w:rPr>
      </w:pPr>
      <w:r w:rsidRPr="00263FCB">
        <w:rPr>
          <w:rFonts w:ascii="Candara" w:hAnsi="Candara"/>
          <w:color w:val="595959" w:themeColor="text1" w:themeTint="A6"/>
          <w:sz w:val="24"/>
          <w:szCs w:val="24"/>
        </w:rPr>
        <w:t xml:space="preserve">Learners </w:t>
      </w:r>
      <w:r w:rsidR="00263FCB">
        <w:rPr>
          <w:rFonts w:ascii="Candara" w:hAnsi="Candara"/>
          <w:color w:val="595959" w:themeColor="text1" w:themeTint="A6"/>
          <w:sz w:val="24"/>
          <w:szCs w:val="24"/>
        </w:rPr>
        <w:t>reflect on</w:t>
      </w:r>
      <w:r w:rsidRPr="00263FCB">
        <w:rPr>
          <w:rFonts w:ascii="Candara" w:hAnsi="Candara"/>
          <w:color w:val="595959" w:themeColor="text1" w:themeTint="A6"/>
          <w:sz w:val="24"/>
          <w:szCs w:val="24"/>
        </w:rPr>
        <w:t xml:space="preserve"> their learning and colour the face</w:t>
      </w:r>
      <w:r w:rsidR="00263FCB">
        <w:rPr>
          <w:rFonts w:ascii="Candara" w:hAnsi="Candara"/>
          <w:color w:val="595959" w:themeColor="text1" w:themeTint="A6"/>
          <w:sz w:val="24"/>
          <w:szCs w:val="24"/>
        </w:rPr>
        <w:t xml:space="preserve"> to assess their work.</w:t>
      </w:r>
    </w:p>
    <w:p w14:paraId="41B2CEE6" w14:textId="73F22E9D" w:rsidR="00D1200B" w:rsidRPr="00263FCB" w:rsidRDefault="00D1200B" w:rsidP="002E0C35">
      <w:pPr>
        <w:rPr>
          <w:rFonts w:ascii="Candara" w:hAnsi="Candara"/>
          <w:color w:val="595959" w:themeColor="text1" w:themeTint="A6"/>
          <w:sz w:val="24"/>
          <w:szCs w:val="24"/>
        </w:rPr>
      </w:pPr>
      <w:r w:rsidRPr="00263FCB">
        <w:rPr>
          <w:noProof/>
          <w:lang w:eastAsia="en-GB"/>
        </w:rPr>
        <w:drawing>
          <wp:inline distT="0" distB="0" distL="0" distR="0" wp14:anchorId="6C08FB4E" wp14:editId="1F167F1B">
            <wp:extent cx="912707" cy="977900"/>
            <wp:effectExtent l="0" t="0" r="1905" b="0"/>
            <wp:docPr id="1256405076" name="Picture 1" descr="A blue and white smiley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405076" name="Picture 1" descr="A blue and white smiley face&#10;&#10;AI-generated content may be incorrect."/>
                    <pic:cNvPicPr/>
                  </pic:nvPicPr>
                  <pic:blipFill>
                    <a:blip r:embed="rId12"/>
                    <a:stretch>
                      <a:fillRect/>
                    </a:stretch>
                  </pic:blipFill>
                  <pic:spPr>
                    <a:xfrm flipH="1">
                      <a:off x="0" y="0"/>
                      <a:ext cx="918560" cy="984171"/>
                    </a:xfrm>
                    <a:prstGeom prst="rect">
                      <a:avLst/>
                    </a:prstGeom>
                  </pic:spPr>
                </pic:pic>
              </a:graphicData>
            </a:graphic>
          </wp:inline>
        </w:drawing>
      </w:r>
      <w:r w:rsidRPr="00263FCB">
        <w:rPr>
          <w:rFonts w:ascii="Candara" w:hAnsi="Candara"/>
          <w:color w:val="595959" w:themeColor="text1" w:themeTint="A6"/>
          <w:sz w:val="24"/>
          <w:szCs w:val="24"/>
        </w:rPr>
        <w:t xml:space="preserve">      </w:t>
      </w:r>
      <w:r w:rsidRPr="00263FCB">
        <w:rPr>
          <w:noProof/>
          <w:lang w:eastAsia="en-GB"/>
        </w:rPr>
        <w:drawing>
          <wp:inline distT="0" distB="0" distL="0" distR="0" wp14:anchorId="4CBA891E" wp14:editId="31D74A26">
            <wp:extent cx="692150" cy="980440"/>
            <wp:effectExtent l="0" t="0" r="0" b="0"/>
            <wp:docPr id="2129682723" name="Picture 2129682723" descr="Smiley Face Self Assessment Labels Cards Just Teach It – Oto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iley Face Self Assessment Labels Cards Just Teach It – Otosect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92150" cy="980440"/>
                    </a:xfrm>
                    <a:prstGeom prst="rect">
                      <a:avLst/>
                    </a:prstGeom>
                    <a:noFill/>
                    <a:ln>
                      <a:noFill/>
                    </a:ln>
                  </pic:spPr>
                </pic:pic>
              </a:graphicData>
            </a:graphic>
          </wp:inline>
        </w:drawing>
      </w:r>
      <w:r w:rsidRPr="00263FCB">
        <w:rPr>
          <w:rFonts w:ascii="Candara" w:hAnsi="Candara"/>
          <w:color w:val="595959" w:themeColor="text1" w:themeTint="A6"/>
          <w:sz w:val="24"/>
          <w:szCs w:val="24"/>
        </w:rPr>
        <w:t xml:space="preserve">   </w:t>
      </w:r>
    </w:p>
    <w:p w14:paraId="0878D665" w14:textId="77777777" w:rsidR="00D1200B" w:rsidRPr="00BF11F9" w:rsidRDefault="00D1200B" w:rsidP="002E0C35">
      <w:pPr>
        <w:rPr>
          <w:rFonts w:ascii="Candara" w:hAnsi="Candara" w:cs="HelveticaNeue"/>
          <w:b/>
          <w:color w:val="CC0066"/>
          <w:sz w:val="24"/>
          <w:szCs w:val="24"/>
          <w:highlight w:val="yellow"/>
        </w:rPr>
      </w:pPr>
    </w:p>
    <w:p w14:paraId="27E81DD2" w14:textId="5BD8AC41" w:rsidR="00D1200B" w:rsidRPr="00263FCB" w:rsidRDefault="00263FCB" w:rsidP="002E0C35">
      <w:pPr>
        <w:rPr>
          <w:rFonts w:ascii="Candara" w:hAnsi="Candara" w:cs="HelveticaNeue"/>
          <w:b/>
          <w:color w:val="CC0066"/>
          <w:sz w:val="24"/>
          <w:szCs w:val="24"/>
        </w:rPr>
      </w:pPr>
      <w:r w:rsidRPr="00263FCB">
        <w:rPr>
          <w:noProof/>
          <w:lang w:eastAsia="en-GB"/>
        </w:rPr>
        <w:drawing>
          <wp:anchor distT="0" distB="0" distL="114300" distR="114300" simplePos="0" relativeHeight="251700224" behindDoc="0" locked="0" layoutInCell="1" allowOverlap="1" wp14:anchorId="417317FD" wp14:editId="715E4B16">
            <wp:simplePos x="0" y="0"/>
            <wp:positionH relativeFrom="margin">
              <wp:align>left</wp:align>
            </wp:positionH>
            <wp:positionV relativeFrom="paragraph">
              <wp:posOffset>189768</wp:posOffset>
            </wp:positionV>
            <wp:extent cx="691515" cy="746125"/>
            <wp:effectExtent l="0" t="0" r="0" b="0"/>
            <wp:wrapSquare wrapText="bothSides"/>
            <wp:docPr id="1306868406" name="Picture 1" descr="A blue star with a smiling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868406" name="Picture 1" descr="A blue star with a smiling face&#10;&#10;AI-generated content may be incorrect."/>
                    <pic:cNvPicPr/>
                  </pic:nvPicPr>
                  <pic:blipFill>
                    <a:blip r:embed="rId14" cstate="print">
                      <a:clrChange>
                        <a:clrFrom>
                          <a:srgbClr val="FCFBFC"/>
                        </a:clrFrom>
                        <a:clrTo>
                          <a:srgbClr val="FCFBFC">
                            <a:alpha val="0"/>
                          </a:srgbClr>
                        </a:clrTo>
                      </a:clrChange>
                      <a:extLst>
                        <a:ext uri="{28A0092B-C50C-407E-A947-70E740481C1C}">
                          <a14:useLocalDpi xmlns:a14="http://schemas.microsoft.com/office/drawing/2010/main" val="0"/>
                        </a:ext>
                      </a:extLst>
                    </a:blip>
                    <a:stretch>
                      <a:fillRect/>
                    </a:stretch>
                  </pic:blipFill>
                  <pic:spPr>
                    <a:xfrm>
                      <a:off x="0" y="0"/>
                      <a:ext cx="691515" cy="746125"/>
                    </a:xfrm>
                    <a:prstGeom prst="rect">
                      <a:avLst/>
                    </a:prstGeom>
                  </pic:spPr>
                </pic:pic>
              </a:graphicData>
            </a:graphic>
            <wp14:sizeRelH relativeFrom="margin">
              <wp14:pctWidth>0</wp14:pctWidth>
            </wp14:sizeRelH>
            <wp14:sizeRelV relativeFrom="margin">
              <wp14:pctHeight>0</wp14:pctHeight>
            </wp14:sizeRelV>
          </wp:anchor>
        </w:drawing>
      </w:r>
      <w:r w:rsidR="002E0C35" w:rsidRPr="00263FCB">
        <w:rPr>
          <w:rFonts w:ascii="Candara" w:hAnsi="Candara" w:cs="HelveticaNeue"/>
          <w:b/>
          <w:color w:val="CC0066"/>
          <w:sz w:val="24"/>
          <w:szCs w:val="24"/>
        </w:rPr>
        <w:t>Star and Wish</w:t>
      </w:r>
      <w:r w:rsidR="00D1200B" w:rsidRPr="00263FCB">
        <w:rPr>
          <w:rFonts w:ascii="Candara" w:hAnsi="Candara" w:cs="HelveticaNeue"/>
          <w:b/>
          <w:color w:val="CC0066"/>
          <w:sz w:val="24"/>
          <w:szCs w:val="24"/>
        </w:rPr>
        <w:t xml:space="preserve"> | Progression Step 2 </w:t>
      </w:r>
    </w:p>
    <w:p w14:paraId="1DC2C6AD" w14:textId="2CA54870" w:rsidR="00263FCB" w:rsidRDefault="00F61493" w:rsidP="002E0C35">
      <w:pPr>
        <w:rPr>
          <w:rFonts w:ascii="Candara" w:hAnsi="Candara"/>
          <w:color w:val="595959" w:themeColor="text1" w:themeTint="A6"/>
          <w:sz w:val="24"/>
          <w:szCs w:val="24"/>
        </w:rPr>
      </w:pPr>
      <w:r w:rsidRPr="00263FCB">
        <w:rPr>
          <w:rFonts w:ascii="Candara" w:hAnsi="Candara"/>
          <w:color w:val="595959" w:themeColor="text1" w:themeTint="A6"/>
          <w:sz w:val="24"/>
          <w:szCs w:val="24"/>
        </w:rPr>
        <w:t xml:space="preserve">Learners self-assess their learning and, when appropriate, record something that they are proud of </w:t>
      </w:r>
      <w:r w:rsidR="00263FCB">
        <w:rPr>
          <w:rFonts w:ascii="Candara" w:hAnsi="Candara"/>
          <w:color w:val="595959" w:themeColor="text1" w:themeTint="A6"/>
          <w:sz w:val="24"/>
          <w:szCs w:val="24"/>
        </w:rPr>
        <w:t>/</w:t>
      </w:r>
      <w:r w:rsidRPr="00263FCB">
        <w:rPr>
          <w:rFonts w:ascii="Candara" w:hAnsi="Candara"/>
          <w:color w:val="595959" w:themeColor="text1" w:themeTint="A6"/>
          <w:sz w:val="24"/>
          <w:szCs w:val="24"/>
        </w:rPr>
        <w:t xml:space="preserve"> feel that they complete</w:t>
      </w:r>
      <w:r w:rsidR="00263FCB">
        <w:rPr>
          <w:rFonts w:ascii="Candara" w:hAnsi="Candara"/>
          <w:color w:val="595959" w:themeColor="text1" w:themeTint="A6"/>
          <w:sz w:val="24"/>
          <w:szCs w:val="24"/>
        </w:rPr>
        <w:t>d</w:t>
      </w:r>
      <w:r w:rsidRPr="00263FCB">
        <w:rPr>
          <w:rFonts w:ascii="Candara" w:hAnsi="Candara"/>
          <w:color w:val="595959" w:themeColor="text1" w:themeTint="A6"/>
          <w:sz w:val="24"/>
          <w:szCs w:val="24"/>
        </w:rPr>
        <w:t xml:space="preserve"> successfully in their learning (star). </w:t>
      </w:r>
    </w:p>
    <w:p w14:paraId="19ECB185" w14:textId="55E149A5" w:rsidR="00263FCB" w:rsidRDefault="00263FCB" w:rsidP="002E0C35">
      <w:pPr>
        <w:rPr>
          <w:rFonts w:ascii="Candara" w:hAnsi="Candara"/>
          <w:color w:val="595959" w:themeColor="text1" w:themeTint="A6"/>
          <w:sz w:val="24"/>
          <w:szCs w:val="24"/>
        </w:rPr>
      </w:pPr>
      <w:r w:rsidRPr="00263FCB">
        <w:rPr>
          <w:noProof/>
          <w:lang w:eastAsia="en-GB"/>
        </w:rPr>
        <w:drawing>
          <wp:anchor distT="0" distB="0" distL="114300" distR="114300" simplePos="0" relativeHeight="251701248" behindDoc="0" locked="0" layoutInCell="1" allowOverlap="1" wp14:anchorId="4730E446" wp14:editId="51DA69BB">
            <wp:simplePos x="0" y="0"/>
            <wp:positionH relativeFrom="margin">
              <wp:posOffset>122507</wp:posOffset>
            </wp:positionH>
            <wp:positionV relativeFrom="paragraph">
              <wp:posOffset>202467</wp:posOffset>
            </wp:positionV>
            <wp:extent cx="599440" cy="662305"/>
            <wp:effectExtent l="0" t="0" r="0" b="4445"/>
            <wp:wrapSquare wrapText="bothSides"/>
            <wp:docPr id="1942355278" name="Picture 1" descr="A blue and white star w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355278" name="Picture 1" descr="A blue and white star wand&#10;&#10;AI-generated content may be incorrect."/>
                    <pic:cNvPicPr/>
                  </pic:nvPicPr>
                  <pic:blipFill>
                    <a:blip r:embed="rId15" cstate="print">
                      <a:clrChange>
                        <a:clrFrom>
                          <a:srgbClr val="FCFBFC"/>
                        </a:clrFrom>
                        <a:clrTo>
                          <a:srgbClr val="FCFBFC">
                            <a:alpha val="0"/>
                          </a:srgbClr>
                        </a:clrTo>
                      </a:clrChange>
                      <a:extLst>
                        <a:ext uri="{28A0092B-C50C-407E-A947-70E740481C1C}">
                          <a14:useLocalDpi xmlns:a14="http://schemas.microsoft.com/office/drawing/2010/main" val="0"/>
                        </a:ext>
                      </a:extLst>
                    </a:blip>
                    <a:stretch>
                      <a:fillRect/>
                    </a:stretch>
                  </pic:blipFill>
                  <pic:spPr>
                    <a:xfrm>
                      <a:off x="0" y="0"/>
                      <a:ext cx="599440" cy="662305"/>
                    </a:xfrm>
                    <a:prstGeom prst="rect">
                      <a:avLst/>
                    </a:prstGeom>
                  </pic:spPr>
                </pic:pic>
              </a:graphicData>
            </a:graphic>
            <wp14:sizeRelH relativeFrom="margin">
              <wp14:pctWidth>0</wp14:pctWidth>
            </wp14:sizeRelH>
            <wp14:sizeRelV relativeFrom="margin">
              <wp14:pctHeight>0</wp14:pctHeight>
            </wp14:sizeRelV>
          </wp:anchor>
        </w:drawing>
      </w:r>
    </w:p>
    <w:p w14:paraId="45A5EC25" w14:textId="072E1E11" w:rsidR="00F61493" w:rsidRPr="00263FCB" w:rsidRDefault="00F61493" w:rsidP="00263FCB">
      <w:pPr>
        <w:spacing w:after="0"/>
        <w:rPr>
          <w:rFonts w:ascii="Candara" w:hAnsi="Candara"/>
          <w:color w:val="595959" w:themeColor="text1" w:themeTint="A6"/>
          <w:sz w:val="24"/>
          <w:szCs w:val="24"/>
        </w:rPr>
      </w:pPr>
      <w:r w:rsidRPr="00263FCB">
        <w:rPr>
          <w:rFonts w:ascii="Candara" w:hAnsi="Candara"/>
          <w:color w:val="595959" w:themeColor="text1" w:themeTint="A6"/>
          <w:sz w:val="24"/>
          <w:szCs w:val="24"/>
        </w:rPr>
        <w:t>Learners record something that they feel they could improve (wish).</w:t>
      </w:r>
    </w:p>
    <w:p w14:paraId="38DEC553" w14:textId="77777777" w:rsidR="00263FCB" w:rsidRDefault="00263FCB" w:rsidP="00263FCB">
      <w:pPr>
        <w:spacing w:after="0"/>
        <w:rPr>
          <w:rFonts w:ascii="Candara" w:hAnsi="Candara"/>
          <w:color w:val="595959" w:themeColor="text1" w:themeTint="A6"/>
          <w:sz w:val="24"/>
          <w:szCs w:val="24"/>
        </w:rPr>
      </w:pPr>
    </w:p>
    <w:p w14:paraId="3255B598" w14:textId="24ED5E75" w:rsidR="00F61493" w:rsidRPr="00263FCB" w:rsidRDefault="00F61493" w:rsidP="00263FCB">
      <w:pPr>
        <w:spacing w:after="0"/>
        <w:rPr>
          <w:rFonts w:ascii="Candara" w:hAnsi="Candara" w:cs="HelveticaNeue"/>
          <w:b/>
          <w:color w:val="CC0066"/>
          <w:sz w:val="24"/>
          <w:szCs w:val="24"/>
        </w:rPr>
      </w:pPr>
      <w:r w:rsidRPr="00263FCB">
        <w:rPr>
          <w:rFonts w:ascii="Candara" w:hAnsi="Candara"/>
          <w:color w:val="595959" w:themeColor="text1" w:themeTint="A6"/>
          <w:sz w:val="24"/>
          <w:szCs w:val="24"/>
        </w:rPr>
        <w:t xml:space="preserve">Where learners are not ready to record, </w:t>
      </w:r>
      <w:r w:rsidR="00263FCB">
        <w:rPr>
          <w:rFonts w:ascii="Candara" w:hAnsi="Candara"/>
          <w:color w:val="595959" w:themeColor="text1" w:themeTint="A6"/>
          <w:sz w:val="24"/>
          <w:szCs w:val="24"/>
        </w:rPr>
        <w:t>they</w:t>
      </w:r>
      <w:r w:rsidRPr="00263FCB">
        <w:rPr>
          <w:rFonts w:ascii="Candara" w:hAnsi="Candara"/>
          <w:color w:val="595959" w:themeColor="text1" w:themeTint="A6"/>
          <w:sz w:val="24"/>
          <w:szCs w:val="24"/>
        </w:rPr>
        <w:t xml:space="preserve"> will discuss their star and wish with their teacher and teachers will record</w:t>
      </w:r>
      <w:r w:rsidR="00263FCB" w:rsidRPr="00263FCB">
        <w:rPr>
          <w:noProof/>
          <w:lang w:eastAsia="en-GB"/>
        </w:rPr>
        <w:drawing>
          <wp:inline distT="0" distB="0" distL="0" distR="0" wp14:anchorId="0F5A160F" wp14:editId="0E0D07B5">
            <wp:extent cx="365125" cy="281305"/>
            <wp:effectExtent l="0" t="0" r="0" b="4445"/>
            <wp:docPr id="244080584" name="Picture 1" descr="A blue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080584" name="Picture 1" descr="A blue circle with black tex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365125" cy="281305"/>
                    </a:xfrm>
                    <a:prstGeom prst="rect">
                      <a:avLst/>
                    </a:prstGeom>
                  </pic:spPr>
                </pic:pic>
              </a:graphicData>
            </a:graphic>
          </wp:inline>
        </w:drawing>
      </w:r>
      <w:r w:rsidR="0095225C" w:rsidRPr="00263FCB">
        <w:rPr>
          <w:rFonts w:ascii="Candara" w:hAnsi="Candara"/>
          <w:color w:val="595959" w:themeColor="text1" w:themeTint="A6"/>
          <w:sz w:val="24"/>
          <w:szCs w:val="24"/>
        </w:rPr>
        <w:t>.</w:t>
      </w:r>
    </w:p>
    <w:p w14:paraId="13A7E794" w14:textId="5DD559F2" w:rsidR="00D1200B" w:rsidRPr="00263FCB" w:rsidRDefault="00263FCB" w:rsidP="002E0C35">
      <w:pPr>
        <w:rPr>
          <w:rFonts w:ascii="Candara" w:hAnsi="Candara" w:cs="HelveticaNeue"/>
          <w:b/>
          <w:color w:val="CC0066"/>
          <w:sz w:val="24"/>
          <w:szCs w:val="24"/>
        </w:rPr>
      </w:pPr>
      <w:r w:rsidRPr="00263FCB">
        <w:rPr>
          <w:noProof/>
        </w:rPr>
        <w:tab/>
      </w:r>
    </w:p>
    <w:p w14:paraId="41DD2281" w14:textId="39F80971" w:rsidR="002E0C35" w:rsidRPr="00BF11F9" w:rsidRDefault="002E0C35" w:rsidP="001F12BA">
      <w:pPr>
        <w:autoSpaceDE w:val="0"/>
        <w:autoSpaceDN w:val="0"/>
        <w:adjustRightInd w:val="0"/>
        <w:spacing w:after="0" w:line="240" w:lineRule="auto"/>
        <w:rPr>
          <w:rFonts w:ascii="Candara" w:hAnsi="Candara" w:cs="Century-Light"/>
          <w:color w:val="595959" w:themeColor="text1" w:themeTint="A6"/>
          <w:sz w:val="24"/>
          <w:szCs w:val="24"/>
          <w:highlight w:val="yellow"/>
        </w:rPr>
      </w:pPr>
    </w:p>
    <w:p w14:paraId="0F620C59" w14:textId="0A62AC8E" w:rsidR="0095225C" w:rsidRPr="00263FCB" w:rsidRDefault="0095225C" w:rsidP="0095225C">
      <w:pPr>
        <w:rPr>
          <w:rFonts w:ascii="Candara" w:hAnsi="Candara" w:cs="HelveticaNeue"/>
          <w:b/>
          <w:color w:val="CC0066"/>
          <w:sz w:val="24"/>
          <w:szCs w:val="24"/>
        </w:rPr>
      </w:pPr>
    </w:p>
    <w:p w14:paraId="5C37780D" w14:textId="06827E7C" w:rsidR="0095225C" w:rsidRPr="00263FCB" w:rsidRDefault="00263FCB" w:rsidP="0095225C">
      <w:pPr>
        <w:rPr>
          <w:rFonts w:ascii="Candara" w:hAnsi="Candara" w:cs="HelveticaNeue"/>
          <w:b/>
          <w:color w:val="CC0066"/>
          <w:sz w:val="24"/>
          <w:szCs w:val="24"/>
        </w:rPr>
      </w:pPr>
      <w:r w:rsidRPr="00263FCB">
        <w:rPr>
          <w:noProof/>
          <w:lang w:eastAsia="en-GB"/>
        </w:rPr>
        <w:drawing>
          <wp:anchor distT="0" distB="0" distL="114300" distR="114300" simplePos="0" relativeHeight="251699200" behindDoc="0" locked="0" layoutInCell="1" allowOverlap="1" wp14:anchorId="354DB911" wp14:editId="7AD7428C">
            <wp:simplePos x="0" y="0"/>
            <wp:positionH relativeFrom="column">
              <wp:posOffset>28917</wp:posOffset>
            </wp:positionH>
            <wp:positionV relativeFrom="paragraph">
              <wp:posOffset>199780</wp:posOffset>
            </wp:positionV>
            <wp:extent cx="508000" cy="1529080"/>
            <wp:effectExtent l="0" t="0" r="6350" b="0"/>
            <wp:wrapSquare wrapText="bothSides"/>
            <wp:docPr id="1343941929" name="Picture 1" descr="A blue star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941929" name="Picture 1" descr="A blue star on a white background&#10;&#10;AI-generated content may be incorrect."/>
                    <pic:cNvPicPr/>
                  </pic:nvPicPr>
                  <pic:blipFill>
                    <a:blip r:embed="rId17" cstate="print">
                      <a:clrChange>
                        <a:clrFrom>
                          <a:srgbClr val="FCFBFC"/>
                        </a:clrFrom>
                        <a:clrTo>
                          <a:srgbClr val="FCFBFC">
                            <a:alpha val="0"/>
                          </a:srgbClr>
                        </a:clrTo>
                      </a:clrChange>
                      <a:extLst>
                        <a:ext uri="{28A0092B-C50C-407E-A947-70E740481C1C}">
                          <a14:useLocalDpi xmlns:a14="http://schemas.microsoft.com/office/drawing/2010/main" val="0"/>
                        </a:ext>
                      </a:extLst>
                    </a:blip>
                    <a:stretch>
                      <a:fillRect/>
                    </a:stretch>
                  </pic:blipFill>
                  <pic:spPr>
                    <a:xfrm>
                      <a:off x="0" y="0"/>
                      <a:ext cx="508000" cy="1529080"/>
                    </a:xfrm>
                    <a:prstGeom prst="rect">
                      <a:avLst/>
                    </a:prstGeom>
                  </pic:spPr>
                </pic:pic>
              </a:graphicData>
            </a:graphic>
            <wp14:sizeRelH relativeFrom="margin">
              <wp14:pctWidth>0</wp14:pctWidth>
            </wp14:sizeRelH>
            <wp14:sizeRelV relativeFrom="margin">
              <wp14:pctHeight>0</wp14:pctHeight>
            </wp14:sizeRelV>
          </wp:anchor>
        </w:drawing>
      </w:r>
      <w:r w:rsidR="0095225C" w:rsidRPr="00263FCB">
        <w:rPr>
          <w:rFonts w:ascii="Candara" w:hAnsi="Candara" w:cs="HelveticaNeue"/>
          <w:b/>
          <w:color w:val="CC0066"/>
          <w:sz w:val="24"/>
          <w:szCs w:val="24"/>
        </w:rPr>
        <w:t xml:space="preserve">2 Stars and a Wish | Progression Step 3 </w:t>
      </w:r>
    </w:p>
    <w:p w14:paraId="1C6A18AD" w14:textId="77777777" w:rsidR="00263FCB" w:rsidRDefault="00263FCB" w:rsidP="0095225C">
      <w:pPr>
        <w:autoSpaceDE w:val="0"/>
        <w:autoSpaceDN w:val="0"/>
        <w:adjustRightInd w:val="0"/>
        <w:spacing w:after="0" w:line="240" w:lineRule="auto"/>
        <w:rPr>
          <w:rFonts w:ascii="Candara" w:hAnsi="Candara"/>
          <w:color w:val="595959" w:themeColor="text1" w:themeTint="A6"/>
          <w:sz w:val="24"/>
          <w:szCs w:val="24"/>
        </w:rPr>
      </w:pPr>
    </w:p>
    <w:p w14:paraId="13A83DA4" w14:textId="3425779A" w:rsidR="00D1200B" w:rsidRPr="00263FCB" w:rsidRDefault="0095225C" w:rsidP="0095225C">
      <w:pPr>
        <w:autoSpaceDE w:val="0"/>
        <w:autoSpaceDN w:val="0"/>
        <w:adjustRightInd w:val="0"/>
        <w:spacing w:after="0" w:line="240" w:lineRule="auto"/>
        <w:rPr>
          <w:rFonts w:ascii="Candara" w:hAnsi="Candara"/>
          <w:color w:val="595959" w:themeColor="text1" w:themeTint="A6"/>
          <w:sz w:val="24"/>
          <w:szCs w:val="24"/>
        </w:rPr>
      </w:pPr>
      <w:r w:rsidRPr="00263FCB">
        <w:rPr>
          <w:rFonts w:ascii="Candara" w:hAnsi="Candara"/>
          <w:color w:val="595959" w:themeColor="text1" w:themeTint="A6"/>
          <w:sz w:val="24"/>
          <w:szCs w:val="24"/>
        </w:rPr>
        <w:t xml:space="preserve">Learners self-assess their learning and choose 2 things / aspects that </w:t>
      </w:r>
      <w:r w:rsidR="00263FCB">
        <w:rPr>
          <w:rFonts w:ascii="Candara" w:hAnsi="Candara"/>
          <w:color w:val="595959" w:themeColor="text1" w:themeTint="A6"/>
          <w:sz w:val="24"/>
          <w:szCs w:val="24"/>
        </w:rPr>
        <w:t xml:space="preserve">they feel meet the success criteria and </w:t>
      </w:r>
      <w:r w:rsidRPr="00263FCB">
        <w:rPr>
          <w:rFonts w:ascii="Candara" w:hAnsi="Candara"/>
          <w:color w:val="595959" w:themeColor="text1" w:themeTint="A6"/>
          <w:sz w:val="24"/>
          <w:szCs w:val="24"/>
        </w:rPr>
        <w:t xml:space="preserve">1 thing / aspect that could be improved. </w:t>
      </w:r>
    </w:p>
    <w:p w14:paraId="41A1E5AA" w14:textId="77777777" w:rsidR="0095225C" w:rsidRPr="00263FCB" w:rsidRDefault="0095225C" w:rsidP="0095225C">
      <w:pPr>
        <w:autoSpaceDE w:val="0"/>
        <w:autoSpaceDN w:val="0"/>
        <w:adjustRightInd w:val="0"/>
        <w:spacing w:after="0" w:line="240" w:lineRule="auto"/>
        <w:rPr>
          <w:rFonts w:ascii="Candara" w:hAnsi="Candara"/>
          <w:color w:val="595959" w:themeColor="text1" w:themeTint="A6"/>
          <w:sz w:val="24"/>
          <w:szCs w:val="24"/>
        </w:rPr>
      </w:pPr>
    </w:p>
    <w:p w14:paraId="1E56AEBC" w14:textId="77777777" w:rsidR="00263FCB" w:rsidRDefault="0095225C" w:rsidP="0095225C">
      <w:pPr>
        <w:autoSpaceDE w:val="0"/>
        <w:autoSpaceDN w:val="0"/>
        <w:adjustRightInd w:val="0"/>
        <w:spacing w:after="0" w:line="240" w:lineRule="auto"/>
        <w:rPr>
          <w:rFonts w:ascii="Candara" w:hAnsi="Candara"/>
          <w:color w:val="595959" w:themeColor="text1" w:themeTint="A6"/>
          <w:sz w:val="24"/>
          <w:szCs w:val="24"/>
        </w:rPr>
      </w:pPr>
      <w:r w:rsidRPr="00263FCB">
        <w:rPr>
          <w:rFonts w:ascii="Candara" w:hAnsi="Candara"/>
          <w:color w:val="595959" w:themeColor="text1" w:themeTint="A6"/>
          <w:sz w:val="24"/>
          <w:szCs w:val="24"/>
        </w:rPr>
        <w:t xml:space="preserve">This can also be used for peer-assessment. </w:t>
      </w:r>
    </w:p>
    <w:p w14:paraId="51C91527" w14:textId="143122D6" w:rsidR="0095225C" w:rsidRPr="00263FCB" w:rsidRDefault="00263FCB" w:rsidP="0095225C">
      <w:pPr>
        <w:autoSpaceDE w:val="0"/>
        <w:autoSpaceDN w:val="0"/>
        <w:adjustRightInd w:val="0"/>
        <w:spacing w:after="0" w:line="240" w:lineRule="auto"/>
        <w:rPr>
          <w:rFonts w:ascii="Candara" w:hAnsi="Candara" w:cs="Century-Light"/>
          <w:color w:val="595959" w:themeColor="text1" w:themeTint="A6"/>
          <w:sz w:val="24"/>
          <w:szCs w:val="24"/>
        </w:rPr>
      </w:pPr>
      <w:r>
        <w:rPr>
          <w:rFonts w:ascii="Candara" w:hAnsi="Candara"/>
          <w:color w:val="595959" w:themeColor="text1" w:themeTint="A6"/>
          <w:sz w:val="24"/>
          <w:szCs w:val="24"/>
        </w:rPr>
        <w:t xml:space="preserve">A signature should be added to make peer assessment strategy evident. </w:t>
      </w:r>
    </w:p>
    <w:p w14:paraId="2B1BAE88" w14:textId="16631DA8" w:rsidR="00D1200B" w:rsidRPr="00263FCB" w:rsidRDefault="00D1200B" w:rsidP="001F12BA">
      <w:pPr>
        <w:autoSpaceDE w:val="0"/>
        <w:autoSpaceDN w:val="0"/>
        <w:adjustRightInd w:val="0"/>
        <w:spacing w:after="0" w:line="240" w:lineRule="auto"/>
        <w:rPr>
          <w:rFonts w:ascii="Candara" w:hAnsi="Candara" w:cs="Century-Light"/>
          <w:color w:val="595959" w:themeColor="text1" w:themeTint="A6"/>
          <w:sz w:val="24"/>
          <w:szCs w:val="24"/>
        </w:rPr>
      </w:pPr>
    </w:p>
    <w:p w14:paraId="7ACC8137" w14:textId="4ADEB010" w:rsidR="00D1200B" w:rsidRPr="00263FCB" w:rsidRDefault="00D1200B" w:rsidP="001F12BA">
      <w:pPr>
        <w:autoSpaceDE w:val="0"/>
        <w:autoSpaceDN w:val="0"/>
        <w:adjustRightInd w:val="0"/>
        <w:spacing w:after="0" w:line="240" w:lineRule="auto"/>
        <w:rPr>
          <w:rFonts w:ascii="Candara" w:hAnsi="Candara" w:cs="Century-Light"/>
          <w:i/>
          <w:color w:val="CC0066"/>
          <w:sz w:val="24"/>
          <w:szCs w:val="24"/>
        </w:rPr>
      </w:pPr>
    </w:p>
    <w:p w14:paraId="3AEFA86E" w14:textId="77777777" w:rsidR="0095225C" w:rsidRPr="00263FCB" w:rsidRDefault="0095225C" w:rsidP="001F12BA">
      <w:pPr>
        <w:autoSpaceDE w:val="0"/>
        <w:autoSpaceDN w:val="0"/>
        <w:adjustRightInd w:val="0"/>
        <w:spacing w:after="0" w:line="240" w:lineRule="auto"/>
        <w:rPr>
          <w:rFonts w:ascii="Candara" w:hAnsi="Candara" w:cs="Century-Light"/>
          <w:i/>
          <w:color w:val="CC0066"/>
          <w:sz w:val="24"/>
          <w:szCs w:val="24"/>
        </w:rPr>
      </w:pPr>
    </w:p>
    <w:p w14:paraId="1542A277" w14:textId="77777777" w:rsidR="0095225C" w:rsidRPr="00BF11F9" w:rsidRDefault="0095225C" w:rsidP="001F12BA">
      <w:pPr>
        <w:autoSpaceDE w:val="0"/>
        <w:autoSpaceDN w:val="0"/>
        <w:adjustRightInd w:val="0"/>
        <w:spacing w:after="0" w:line="240" w:lineRule="auto"/>
        <w:rPr>
          <w:rFonts w:ascii="Candara" w:hAnsi="Candara" w:cs="Century-Light"/>
          <w:i/>
          <w:color w:val="CC0066"/>
          <w:sz w:val="24"/>
          <w:szCs w:val="24"/>
          <w:highlight w:val="yellow"/>
        </w:rPr>
      </w:pPr>
    </w:p>
    <w:p w14:paraId="6CD7860C" w14:textId="6404334C" w:rsidR="0095225C" w:rsidRPr="00263FCB" w:rsidRDefault="0095225C" w:rsidP="001F12BA">
      <w:pPr>
        <w:autoSpaceDE w:val="0"/>
        <w:autoSpaceDN w:val="0"/>
        <w:adjustRightInd w:val="0"/>
        <w:spacing w:after="0" w:line="240" w:lineRule="auto"/>
        <w:rPr>
          <w:rFonts w:ascii="Candara" w:hAnsi="Candara"/>
          <w:color w:val="595959" w:themeColor="text1" w:themeTint="A6"/>
          <w:sz w:val="24"/>
          <w:szCs w:val="24"/>
        </w:rPr>
      </w:pPr>
      <w:r w:rsidRPr="00263FCB">
        <w:rPr>
          <w:rFonts w:ascii="Candara" w:hAnsi="Candara"/>
          <w:color w:val="595959" w:themeColor="text1" w:themeTint="A6"/>
          <w:sz w:val="24"/>
          <w:szCs w:val="24"/>
        </w:rPr>
        <w:t xml:space="preserve">In addition to the above, a range of </w:t>
      </w:r>
      <w:proofErr w:type="spellStart"/>
      <w:r w:rsidRPr="00263FCB">
        <w:rPr>
          <w:rFonts w:ascii="Candara" w:hAnsi="Candara"/>
          <w:color w:val="595959" w:themeColor="text1" w:themeTint="A6"/>
          <w:sz w:val="24"/>
          <w:szCs w:val="24"/>
        </w:rPr>
        <w:t>AfL</w:t>
      </w:r>
      <w:proofErr w:type="spellEnd"/>
      <w:r w:rsidRPr="00263FCB">
        <w:rPr>
          <w:rFonts w:ascii="Candara" w:hAnsi="Candara"/>
          <w:color w:val="595959" w:themeColor="text1" w:themeTint="A6"/>
          <w:sz w:val="24"/>
          <w:szCs w:val="24"/>
        </w:rPr>
        <w:t xml:space="preserve"> </w:t>
      </w:r>
      <w:r w:rsidR="00263FCB" w:rsidRPr="00263FCB">
        <w:rPr>
          <w:rFonts w:ascii="Candara" w:hAnsi="Candara"/>
          <w:color w:val="595959" w:themeColor="text1" w:themeTint="A6"/>
          <w:sz w:val="24"/>
          <w:szCs w:val="24"/>
        </w:rPr>
        <w:t>labels</w:t>
      </w:r>
      <w:r w:rsidRPr="00263FCB">
        <w:rPr>
          <w:rFonts w:ascii="Candara" w:hAnsi="Candara"/>
          <w:color w:val="595959" w:themeColor="text1" w:themeTint="A6"/>
          <w:sz w:val="24"/>
          <w:szCs w:val="24"/>
        </w:rPr>
        <w:t xml:space="preserve"> will be used as and when appropriate (</w:t>
      </w:r>
      <w:r w:rsidRPr="00263FCB">
        <w:rPr>
          <w:rFonts w:ascii="Candara" w:hAnsi="Candara" w:cs="Century-Light"/>
          <w:iCs/>
          <w:color w:val="CC0066"/>
          <w:sz w:val="24"/>
          <w:szCs w:val="24"/>
        </w:rPr>
        <w:t>Appendix 2</w:t>
      </w:r>
      <w:r w:rsidRPr="00263FCB">
        <w:rPr>
          <w:rFonts w:ascii="Candara" w:hAnsi="Candara"/>
          <w:color w:val="595959" w:themeColor="text1" w:themeTint="A6"/>
          <w:sz w:val="24"/>
          <w:szCs w:val="24"/>
        </w:rPr>
        <w:t xml:space="preserve">). </w:t>
      </w:r>
    </w:p>
    <w:p w14:paraId="2CF10F15" w14:textId="77777777" w:rsidR="0095225C" w:rsidRPr="00BF11F9" w:rsidRDefault="0095225C" w:rsidP="001F12BA">
      <w:pPr>
        <w:autoSpaceDE w:val="0"/>
        <w:autoSpaceDN w:val="0"/>
        <w:adjustRightInd w:val="0"/>
        <w:spacing w:after="0" w:line="240" w:lineRule="auto"/>
        <w:rPr>
          <w:rFonts w:ascii="Candara" w:hAnsi="Candara" w:cs="Century-Light"/>
          <w:i/>
          <w:color w:val="CC0066"/>
          <w:sz w:val="24"/>
          <w:szCs w:val="24"/>
          <w:highlight w:val="yellow"/>
        </w:rPr>
      </w:pPr>
    </w:p>
    <w:p w14:paraId="3E0CC636" w14:textId="77777777" w:rsidR="0095225C" w:rsidRPr="00BF11F9" w:rsidRDefault="0095225C" w:rsidP="001F12BA">
      <w:pPr>
        <w:autoSpaceDE w:val="0"/>
        <w:autoSpaceDN w:val="0"/>
        <w:adjustRightInd w:val="0"/>
        <w:spacing w:after="0" w:line="240" w:lineRule="auto"/>
        <w:rPr>
          <w:rFonts w:ascii="Candara" w:hAnsi="Candara" w:cs="Century-Light"/>
          <w:i/>
          <w:color w:val="CC0066"/>
          <w:sz w:val="24"/>
          <w:szCs w:val="24"/>
          <w:highlight w:val="yellow"/>
        </w:rPr>
      </w:pPr>
    </w:p>
    <w:p w14:paraId="463E4244" w14:textId="1030D7A2" w:rsidR="00F75FB0" w:rsidRDefault="00F75FB0" w:rsidP="001F12BA">
      <w:pPr>
        <w:autoSpaceDE w:val="0"/>
        <w:autoSpaceDN w:val="0"/>
        <w:adjustRightInd w:val="0"/>
        <w:spacing w:after="0" w:line="240" w:lineRule="auto"/>
        <w:rPr>
          <w:rFonts w:ascii="Candara" w:hAnsi="Candara" w:cs="Century-Light"/>
          <w:i/>
          <w:color w:val="CC0066"/>
          <w:sz w:val="24"/>
          <w:szCs w:val="24"/>
          <w:highlight w:val="yellow"/>
        </w:rPr>
      </w:pPr>
    </w:p>
    <w:p w14:paraId="3CCD2058" w14:textId="77777777" w:rsidR="00263FCB" w:rsidRPr="00BF11F9" w:rsidRDefault="00263FCB" w:rsidP="001F12BA">
      <w:pPr>
        <w:autoSpaceDE w:val="0"/>
        <w:autoSpaceDN w:val="0"/>
        <w:adjustRightInd w:val="0"/>
        <w:spacing w:after="0" w:line="240" w:lineRule="auto"/>
        <w:rPr>
          <w:rFonts w:ascii="Candara" w:hAnsi="Candara" w:cs="Century-Light"/>
          <w:i/>
          <w:color w:val="CC0066"/>
          <w:sz w:val="24"/>
          <w:szCs w:val="24"/>
          <w:highlight w:val="yellow"/>
        </w:rPr>
      </w:pPr>
    </w:p>
    <w:p w14:paraId="59E82261" w14:textId="735F8454" w:rsidR="002E0C35" w:rsidRPr="00263FCB" w:rsidRDefault="002E0C35" w:rsidP="001F12BA">
      <w:pPr>
        <w:autoSpaceDE w:val="0"/>
        <w:autoSpaceDN w:val="0"/>
        <w:adjustRightInd w:val="0"/>
        <w:spacing w:after="0" w:line="240" w:lineRule="auto"/>
        <w:rPr>
          <w:rFonts w:ascii="Candara" w:hAnsi="Candara" w:cs="Century-Light"/>
          <w:b/>
          <w:bCs/>
          <w:iCs/>
          <w:color w:val="CC0066"/>
          <w:sz w:val="32"/>
          <w:szCs w:val="28"/>
        </w:rPr>
      </w:pPr>
      <w:r w:rsidRPr="00943C47">
        <w:rPr>
          <w:rFonts w:ascii="Cambria" w:hAnsi="Cambria"/>
          <w:color w:val="CC0066"/>
          <w:sz w:val="36"/>
          <w:szCs w:val="36"/>
        </w:rPr>
        <w:lastRenderedPageBreak/>
        <w:t>Questioning</w:t>
      </w:r>
    </w:p>
    <w:p w14:paraId="3B6F84F6" w14:textId="245E962E" w:rsidR="00F75FB0" w:rsidRPr="00263FCB" w:rsidRDefault="0097609A" w:rsidP="001F12BA">
      <w:pPr>
        <w:autoSpaceDE w:val="0"/>
        <w:autoSpaceDN w:val="0"/>
        <w:adjustRightInd w:val="0"/>
        <w:spacing w:after="0" w:line="240" w:lineRule="auto"/>
        <w:rPr>
          <w:rFonts w:ascii="Candara" w:hAnsi="Candara"/>
          <w:color w:val="595959" w:themeColor="text1" w:themeTint="A6"/>
          <w:sz w:val="24"/>
          <w:szCs w:val="24"/>
        </w:rPr>
      </w:pPr>
      <w:r w:rsidRPr="00263FCB">
        <w:rPr>
          <w:rFonts w:ascii="Candara" w:hAnsi="Candara"/>
          <w:color w:val="595959" w:themeColor="text1" w:themeTint="A6"/>
          <w:sz w:val="24"/>
          <w:szCs w:val="24"/>
        </w:rPr>
        <w:t>Teachers use questioning to assess pupils and to ‘gauge how successful they have been in securing learning from their teaching.’ (Tom Sherrington)</w:t>
      </w:r>
    </w:p>
    <w:p w14:paraId="1C5C7589" w14:textId="77777777" w:rsidR="0097609A" w:rsidRPr="00263FCB" w:rsidRDefault="0097609A" w:rsidP="001F12BA">
      <w:pPr>
        <w:autoSpaceDE w:val="0"/>
        <w:autoSpaceDN w:val="0"/>
        <w:adjustRightInd w:val="0"/>
        <w:spacing w:after="0" w:line="240" w:lineRule="auto"/>
        <w:rPr>
          <w:rFonts w:ascii="Candara" w:hAnsi="Candara"/>
          <w:color w:val="595959" w:themeColor="text1" w:themeTint="A6"/>
          <w:sz w:val="24"/>
          <w:szCs w:val="24"/>
        </w:rPr>
      </w:pPr>
    </w:p>
    <w:p w14:paraId="70A96A80" w14:textId="2317A27B" w:rsidR="0097609A" w:rsidRPr="00263FCB" w:rsidRDefault="0097609A" w:rsidP="001F12BA">
      <w:pPr>
        <w:autoSpaceDE w:val="0"/>
        <w:autoSpaceDN w:val="0"/>
        <w:adjustRightInd w:val="0"/>
        <w:spacing w:after="0" w:line="240" w:lineRule="auto"/>
        <w:rPr>
          <w:rFonts w:ascii="Candara" w:hAnsi="Candara"/>
          <w:color w:val="595959" w:themeColor="text1" w:themeTint="A6"/>
          <w:sz w:val="24"/>
          <w:szCs w:val="24"/>
        </w:rPr>
      </w:pPr>
      <w:r w:rsidRPr="00263FCB">
        <w:rPr>
          <w:rFonts w:ascii="Candara" w:hAnsi="Candara"/>
          <w:color w:val="595959" w:themeColor="text1" w:themeTint="A6"/>
          <w:sz w:val="24"/>
          <w:szCs w:val="24"/>
        </w:rPr>
        <w:t>Teachers employ a repertoire of questioning strategies:</w:t>
      </w:r>
    </w:p>
    <w:p w14:paraId="73CD02FC" w14:textId="77777777" w:rsidR="0097609A" w:rsidRPr="00263FCB" w:rsidRDefault="0097609A" w:rsidP="001F12BA">
      <w:pPr>
        <w:autoSpaceDE w:val="0"/>
        <w:autoSpaceDN w:val="0"/>
        <w:adjustRightInd w:val="0"/>
        <w:spacing w:after="0" w:line="240" w:lineRule="auto"/>
        <w:rPr>
          <w:rFonts w:ascii="Candara" w:hAnsi="Candara"/>
          <w:color w:val="595959" w:themeColor="text1" w:themeTint="A6"/>
          <w:sz w:val="24"/>
          <w:szCs w:val="24"/>
        </w:rPr>
      </w:pPr>
    </w:p>
    <w:p w14:paraId="45BE7162" w14:textId="35BD4A1F" w:rsidR="0097609A" w:rsidRPr="00263FCB" w:rsidRDefault="0097609A" w:rsidP="0097609A">
      <w:pPr>
        <w:pStyle w:val="ListParagraph"/>
        <w:numPr>
          <w:ilvl w:val="0"/>
          <w:numId w:val="34"/>
        </w:numPr>
        <w:autoSpaceDE w:val="0"/>
        <w:autoSpaceDN w:val="0"/>
        <w:adjustRightInd w:val="0"/>
        <w:rPr>
          <w:rFonts w:ascii="Candara" w:hAnsi="Candara"/>
          <w:color w:val="595959" w:themeColor="text1" w:themeTint="A6"/>
          <w:sz w:val="24"/>
          <w:szCs w:val="24"/>
        </w:rPr>
      </w:pPr>
      <w:r w:rsidRPr="00263FCB">
        <w:rPr>
          <w:rFonts w:ascii="Candara" w:hAnsi="Candara"/>
          <w:color w:val="595959" w:themeColor="text1" w:themeTint="A6"/>
          <w:sz w:val="24"/>
          <w:szCs w:val="24"/>
        </w:rPr>
        <w:t>Cold Calling</w:t>
      </w:r>
    </w:p>
    <w:p w14:paraId="2ED7C784" w14:textId="4894AE29" w:rsidR="0097609A" w:rsidRPr="00263FCB" w:rsidRDefault="0097609A" w:rsidP="0097609A">
      <w:pPr>
        <w:pStyle w:val="ListParagraph"/>
        <w:numPr>
          <w:ilvl w:val="0"/>
          <w:numId w:val="34"/>
        </w:numPr>
        <w:autoSpaceDE w:val="0"/>
        <w:autoSpaceDN w:val="0"/>
        <w:adjustRightInd w:val="0"/>
        <w:rPr>
          <w:rFonts w:ascii="Candara" w:hAnsi="Candara"/>
          <w:color w:val="595959" w:themeColor="text1" w:themeTint="A6"/>
          <w:sz w:val="24"/>
          <w:szCs w:val="24"/>
        </w:rPr>
      </w:pPr>
      <w:r w:rsidRPr="00263FCB">
        <w:rPr>
          <w:rFonts w:ascii="Candara" w:hAnsi="Candara"/>
          <w:color w:val="595959" w:themeColor="text1" w:themeTint="A6"/>
          <w:sz w:val="24"/>
          <w:szCs w:val="24"/>
        </w:rPr>
        <w:t>No opt-out</w:t>
      </w:r>
    </w:p>
    <w:p w14:paraId="574352F7" w14:textId="314DDD3F" w:rsidR="0097609A" w:rsidRPr="00263FCB" w:rsidRDefault="0097609A" w:rsidP="0097609A">
      <w:pPr>
        <w:pStyle w:val="ListParagraph"/>
        <w:numPr>
          <w:ilvl w:val="0"/>
          <w:numId w:val="34"/>
        </w:numPr>
        <w:autoSpaceDE w:val="0"/>
        <w:autoSpaceDN w:val="0"/>
        <w:adjustRightInd w:val="0"/>
        <w:rPr>
          <w:rFonts w:ascii="Candara" w:hAnsi="Candara"/>
          <w:color w:val="595959" w:themeColor="text1" w:themeTint="A6"/>
          <w:sz w:val="24"/>
          <w:szCs w:val="24"/>
        </w:rPr>
      </w:pPr>
      <w:r w:rsidRPr="00263FCB">
        <w:rPr>
          <w:rFonts w:ascii="Candara" w:hAnsi="Candara"/>
          <w:color w:val="595959" w:themeColor="text1" w:themeTint="A6"/>
          <w:sz w:val="24"/>
          <w:szCs w:val="24"/>
        </w:rPr>
        <w:t>Checking for understanding</w:t>
      </w:r>
    </w:p>
    <w:p w14:paraId="7D888991" w14:textId="5D83F895" w:rsidR="0097609A" w:rsidRPr="00263FCB" w:rsidRDefault="0097609A" w:rsidP="0097609A">
      <w:pPr>
        <w:pStyle w:val="ListParagraph"/>
        <w:numPr>
          <w:ilvl w:val="0"/>
          <w:numId w:val="34"/>
        </w:numPr>
        <w:autoSpaceDE w:val="0"/>
        <w:autoSpaceDN w:val="0"/>
        <w:adjustRightInd w:val="0"/>
        <w:rPr>
          <w:rFonts w:ascii="Candara" w:hAnsi="Candara"/>
          <w:color w:val="595959" w:themeColor="text1" w:themeTint="A6"/>
          <w:sz w:val="24"/>
          <w:szCs w:val="24"/>
        </w:rPr>
      </w:pPr>
      <w:r w:rsidRPr="00263FCB">
        <w:rPr>
          <w:rFonts w:ascii="Candara" w:hAnsi="Candara"/>
          <w:color w:val="595959" w:themeColor="text1" w:themeTint="A6"/>
          <w:sz w:val="24"/>
          <w:szCs w:val="24"/>
        </w:rPr>
        <w:t>Probing</w:t>
      </w:r>
    </w:p>
    <w:p w14:paraId="3DF8A9BB" w14:textId="7B4C2EA2" w:rsidR="0097609A" w:rsidRPr="00263FCB" w:rsidRDefault="0097609A" w:rsidP="0097609A">
      <w:pPr>
        <w:pStyle w:val="ListParagraph"/>
        <w:numPr>
          <w:ilvl w:val="0"/>
          <w:numId w:val="34"/>
        </w:numPr>
        <w:autoSpaceDE w:val="0"/>
        <w:autoSpaceDN w:val="0"/>
        <w:adjustRightInd w:val="0"/>
        <w:rPr>
          <w:rFonts w:ascii="Candara" w:hAnsi="Candara"/>
          <w:color w:val="595959" w:themeColor="text1" w:themeTint="A6"/>
          <w:sz w:val="24"/>
          <w:szCs w:val="24"/>
        </w:rPr>
      </w:pPr>
      <w:r w:rsidRPr="00263FCB">
        <w:rPr>
          <w:rFonts w:ascii="Candara" w:hAnsi="Candara"/>
          <w:color w:val="595959" w:themeColor="text1" w:themeTint="A6"/>
          <w:sz w:val="24"/>
          <w:szCs w:val="24"/>
        </w:rPr>
        <w:t>Say it again, better</w:t>
      </w:r>
    </w:p>
    <w:p w14:paraId="5D7FA420" w14:textId="013BA5B2" w:rsidR="0097609A" w:rsidRPr="00263FCB" w:rsidRDefault="0097609A" w:rsidP="0097609A">
      <w:pPr>
        <w:pStyle w:val="ListParagraph"/>
        <w:numPr>
          <w:ilvl w:val="0"/>
          <w:numId w:val="34"/>
        </w:numPr>
        <w:autoSpaceDE w:val="0"/>
        <w:autoSpaceDN w:val="0"/>
        <w:adjustRightInd w:val="0"/>
        <w:rPr>
          <w:rFonts w:ascii="Candara" w:hAnsi="Candara"/>
          <w:color w:val="595959" w:themeColor="text1" w:themeTint="A6"/>
          <w:sz w:val="24"/>
          <w:szCs w:val="24"/>
        </w:rPr>
      </w:pPr>
      <w:r w:rsidRPr="00263FCB">
        <w:rPr>
          <w:rFonts w:ascii="Candara" w:hAnsi="Candara"/>
          <w:color w:val="595959" w:themeColor="text1" w:themeTint="A6"/>
          <w:sz w:val="24"/>
          <w:szCs w:val="24"/>
        </w:rPr>
        <w:t>Think, pair, share</w:t>
      </w:r>
    </w:p>
    <w:p w14:paraId="27E6540D" w14:textId="77777777" w:rsidR="00263FCB" w:rsidRDefault="0097609A" w:rsidP="0097609A">
      <w:pPr>
        <w:pStyle w:val="ListParagraph"/>
        <w:numPr>
          <w:ilvl w:val="0"/>
          <w:numId w:val="34"/>
        </w:numPr>
        <w:autoSpaceDE w:val="0"/>
        <w:autoSpaceDN w:val="0"/>
        <w:adjustRightInd w:val="0"/>
        <w:rPr>
          <w:rFonts w:ascii="Candara" w:hAnsi="Candara"/>
          <w:color w:val="595959" w:themeColor="text1" w:themeTint="A6"/>
          <w:sz w:val="24"/>
          <w:szCs w:val="24"/>
        </w:rPr>
      </w:pPr>
      <w:r w:rsidRPr="00263FCB">
        <w:rPr>
          <w:rFonts w:ascii="Candara" w:hAnsi="Candara"/>
          <w:color w:val="595959" w:themeColor="text1" w:themeTint="A6"/>
          <w:sz w:val="24"/>
          <w:szCs w:val="24"/>
        </w:rPr>
        <w:t>Whole-class response</w:t>
      </w:r>
      <w:r w:rsidR="00D1200B" w:rsidRPr="00263FCB">
        <w:rPr>
          <w:rFonts w:ascii="Candara" w:hAnsi="Candara"/>
          <w:color w:val="595959" w:themeColor="text1" w:themeTint="A6"/>
          <w:sz w:val="24"/>
          <w:szCs w:val="24"/>
        </w:rPr>
        <w:t xml:space="preserve">        </w:t>
      </w:r>
    </w:p>
    <w:p w14:paraId="534DA655" w14:textId="77777777" w:rsidR="00263FCB" w:rsidRDefault="00263FCB" w:rsidP="00263FCB">
      <w:pPr>
        <w:autoSpaceDE w:val="0"/>
        <w:autoSpaceDN w:val="0"/>
        <w:adjustRightInd w:val="0"/>
        <w:rPr>
          <w:rFonts w:ascii="Candara" w:hAnsi="Candara"/>
          <w:color w:val="595959" w:themeColor="text1" w:themeTint="A6"/>
          <w:sz w:val="24"/>
          <w:szCs w:val="24"/>
        </w:rPr>
      </w:pPr>
    </w:p>
    <w:p w14:paraId="6D6516D1" w14:textId="264F5933" w:rsidR="0097609A" w:rsidRPr="00263FCB" w:rsidRDefault="00D1200B" w:rsidP="00263FCB">
      <w:pPr>
        <w:autoSpaceDE w:val="0"/>
        <w:autoSpaceDN w:val="0"/>
        <w:adjustRightInd w:val="0"/>
        <w:rPr>
          <w:rFonts w:ascii="Candara" w:hAnsi="Candara" w:cs="Century-Light"/>
          <w:iCs/>
          <w:color w:val="CC0066"/>
          <w:sz w:val="24"/>
          <w:szCs w:val="24"/>
        </w:rPr>
      </w:pPr>
      <w:r w:rsidRPr="00263FCB">
        <w:rPr>
          <w:rFonts w:ascii="Candara" w:hAnsi="Candara" w:cs="Century-Light"/>
          <w:iCs/>
          <w:color w:val="CC0066"/>
          <w:sz w:val="24"/>
          <w:szCs w:val="24"/>
        </w:rPr>
        <w:t>(Tom Sherrington’s blog</w:t>
      </w:r>
      <w:r w:rsidR="007269AE">
        <w:rPr>
          <w:rFonts w:ascii="Candara" w:hAnsi="Candara" w:cs="Century-Light"/>
          <w:iCs/>
          <w:color w:val="CC0066"/>
          <w:sz w:val="24"/>
          <w:szCs w:val="24"/>
        </w:rPr>
        <w:t xml:space="preserve">, Great Teaching: The Power of </w:t>
      </w:r>
      <w:r w:rsidRPr="00263FCB">
        <w:rPr>
          <w:rFonts w:ascii="Candara" w:hAnsi="Candara" w:cs="Century-Light"/>
          <w:iCs/>
          <w:color w:val="CC0066"/>
          <w:sz w:val="24"/>
          <w:szCs w:val="24"/>
        </w:rPr>
        <w:t xml:space="preserve">Questioning can be found </w:t>
      </w:r>
      <w:hyperlink r:id="rId18" w:history="1">
        <w:r w:rsidRPr="00263FCB">
          <w:rPr>
            <w:rFonts w:cs="Century-Light"/>
            <w:b/>
            <w:iCs/>
            <w:color w:val="595959" w:themeColor="text1" w:themeTint="A6"/>
          </w:rPr>
          <w:t>here</w:t>
        </w:r>
      </w:hyperlink>
      <w:r w:rsidRPr="00263FCB">
        <w:rPr>
          <w:rFonts w:ascii="Candara" w:hAnsi="Candara" w:cs="Century-Light"/>
          <w:iCs/>
          <w:color w:val="CC0066"/>
          <w:sz w:val="24"/>
          <w:szCs w:val="24"/>
        </w:rPr>
        <w:t xml:space="preserve">) </w:t>
      </w:r>
    </w:p>
    <w:p w14:paraId="4E29426C" w14:textId="77777777" w:rsidR="0097609A" w:rsidRPr="00BF11F9" w:rsidRDefault="0097609A" w:rsidP="001F12BA">
      <w:pPr>
        <w:autoSpaceDE w:val="0"/>
        <w:autoSpaceDN w:val="0"/>
        <w:adjustRightInd w:val="0"/>
        <w:spacing w:after="0" w:line="240" w:lineRule="auto"/>
        <w:rPr>
          <w:rFonts w:ascii="Candara" w:hAnsi="Candara"/>
          <w:color w:val="595959" w:themeColor="text1" w:themeTint="A6"/>
          <w:sz w:val="24"/>
          <w:szCs w:val="24"/>
          <w:highlight w:val="yellow"/>
        </w:rPr>
      </w:pPr>
    </w:p>
    <w:p w14:paraId="4D4BC7AB" w14:textId="1E658798" w:rsidR="0097609A" w:rsidRDefault="0097609A" w:rsidP="001F12BA">
      <w:pPr>
        <w:autoSpaceDE w:val="0"/>
        <w:autoSpaceDN w:val="0"/>
        <w:adjustRightInd w:val="0"/>
        <w:spacing w:after="0" w:line="240" w:lineRule="auto"/>
        <w:rPr>
          <w:rFonts w:ascii="Candara" w:hAnsi="Candara"/>
          <w:color w:val="595959" w:themeColor="text1" w:themeTint="A6"/>
          <w:sz w:val="24"/>
          <w:szCs w:val="24"/>
          <w:highlight w:val="yellow"/>
        </w:rPr>
      </w:pPr>
    </w:p>
    <w:p w14:paraId="380FA192" w14:textId="77777777" w:rsidR="006218BA" w:rsidRPr="00BF11F9" w:rsidRDefault="006218BA" w:rsidP="001F12BA">
      <w:pPr>
        <w:autoSpaceDE w:val="0"/>
        <w:autoSpaceDN w:val="0"/>
        <w:adjustRightInd w:val="0"/>
        <w:spacing w:after="0" w:line="240" w:lineRule="auto"/>
        <w:rPr>
          <w:rFonts w:ascii="Candara" w:hAnsi="Candara"/>
          <w:color w:val="595959" w:themeColor="text1" w:themeTint="A6"/>
          <w:sz w:val="24"/>
          <w:szCs w:val="24"/>
          <w:highlight w:val="yellow"/>
        </w:rPr>
      </w:pPr>
    </w:p>
    <w:p w14:paraId="71D7BA8E" w14:textId="79C027E3" w:rsidR="00D1200B" w:rsidRPr="000C27BA" w:rsidRDefault="00D1200B" w:rsidP="00D1200B">
      <w:pPr>
        <w:autoSpaceDE w:val="0"/>
        <w:autoSpaceDN w:val="0"/>
        <w:adjustRightInd w:val="0"/>
        <w:spacing w:after="0" w:line="240" w:lineRule="auto"/>
        <w:rPr>
          <w:rFonts w:ascii="Candara" w:hAnsi="Candara" w:cs="Century-Light"/>
          <w:b/>
          <w:bCs/>
          <w:iCs/>
          <w:color w:val="CC0066"/>
          <w:sz w:val="32"/>
          <w:szCs w:val="28"/>
        </w:rPr>
      </w:pPr>
      <w:r w:rsidRPr="00943C47">
        <w:rPr>
          <w:rFonts w:ascii="Cambria" w:hAnsi="Cambria"/>
          <w:color w:val="CC0066"/>
          <w:sz w:val="36"/>
          <w:szCs w:val="36"/>
        </w:rPr>
        <w:t>Marking</w:t>
      </w:r>
      <w:r w:rsidRPr="000C27BA">
        <w:rPr>
          <w:rFonts w:ascii="Candara" w:hAnsi="Candara" w:cs="Century-Light"/>
          <w:b/>
          <w:bCs/>
          <w:iCs/>
          <w:color w:val="CC0066"/>
          <w:sz w:val="32"/>
          <w:szCs w:val="28"/>
        </w:rPr>
        <w:t xml:space="preserve"> </w:t>
      </w:r>
    </w:p>
    <w:p w14:paraId="6CAEFB88" w14:textId="77777777" w:rsidR="000C12A4" w:rsidRPr="000C27BA" w:rsidRDefault="000C12A4" w:rsidP="00853B43">
      <w:pPr>
        <w:rPr>
          <w:rFonts w:ascii="Candara" w:hAnsi="Candara"/>
          <w:color w:val="595959" w:themeColor="text1" w:themeTint="A6"/>
          <w:sz w:val="24"/>
          <w:szCs w:val="24"/>
        </w:rPr>
      </w:pPr>
      <w:r w:rsidRPr="000C27BA">
        <w:rPr>
          <w:rFonts w:ascii="Candara" w:hAnsi="Candara"/>
          <w:color w:val="595959" w:themeColor="text1" w:themeTint="A6"/>
          <w:sz w:val="24"/>
          <w:szCs w:val="24"/>
        </w:rPr>
        <w:t xml:space="preserve">Marking plays a key role in the formative assessment practice of the school.  The </w:t>
      </w:r>
      <w:r w:rsidRPr="000C27BA">
        <w:rPr>
          <w:rFonts w:ascii="Candara" w:hAnsi="Candara"/>
          <w:b/>
          <w:color w:val="CC0066"/>
          <w:sz w:val="24"/>
          <w:szCs w:val="24"/>
        </w:rPr>
        <w:t>marking policy</w:t>
      </w:r>
      <w:r w:rsidRPr="000C27BA">
        <w:rPr>
          <w:rFonts w:ascii="Candara" w:hAnsi="Candara"/>
          <w:color w:val="595959" w:themeColor="text1" w:themeTint="A6"/>
          <w:sz w:val="24"/>
          <w:szCs w:val="24"/>
        </w:rPr>
        <w:t xml:space="preserve"> is as follows:</w:t>
      </w:r>
    </w:p>
    <w:p w14:paraId="0FF483E0" w14:textId="489490BF" w:rsidR="000C12A4" w:rsidRPr="000C12A4" w:rsidRDefault="000C12A4" w:rsidP="001F12BA">
      <w:pPr>
        <w:rPr>
          <w:rFonts w:ascii="Candara" w:hAnsi="Candara"/>
          <w:color w:val="595959" w:themeColor="text1" w:themeTint="A6"/>
          <w:sz w:val="24"/>
          <w:szCs w:val="24"/>
        </w:rPr>
      </w:pPr>
      <w:r w:rsidRPr="000C27BA">
        <w:rPr>
          <w:rFonts w:ascii="Candara" w:hAnsi="Candara"/>
          <w:color w:val="595959" w:themeColor="text1" w:themeTint="A6"/>
          <w:sz w:val="24"/>
          <w:szCs w:val="24"/>
        </w:rPr>
        <w:t xml:space="preserve">The school’s marking has the principle aim of furthering the learning of all pupils.  The processes highlighted here have been agreed after consultation with staff and they aim to be </w:t>
      </w:r>
      <w:r w:rsidRPr="000C27BA">
        <w:rPr>
          <w:rFonts w:ascii="Candara" w:hAnsi="Candara"/>
          <w:i/>
          <w:color w:val="CC0066"/>
          <w:sz w:val="24"/>
          <w:szCs w:val="24"/>
        </w:rPr>
        <w:t>meaningful, manageable</w:t>
      </w:r>
      <w:r w:rsidRPr="000C27BA">
        <w:rPr>
          <w:rFonts w:ascii="Candara" w:hAnsi="Candara"/>
          <w:color w:val="CC0066"/>
          <w:sz w:val="24"/>
          <w:szCs w:val="24"/>
        </w:rPr>
        <w:t xml:space="preserve"> and </w:t>
      </w:r>
      <w:r w:rsidRPr="000C27BA">
        <w:rPr>
          <w:rFonts w:ascii="Candara" w:hAnsi="Candara"/>
          <w:i/>
          <w:color w:val="CC0066"/>
          <w:sz w:val="24"/>
          <w:szCs w:val="24"/>
        </w:rPr>
        <w:t>motivating</w:t>
      </w:r>
      <w:r w:rsidRPr="000C27BA">
        <w:rPr>
          <w:rFonts w:ascii="Candara" w:hAnsi="Candara"/>
          <w:i/>
          <w:color w:val="595959" w:themeColor="text1" w:themeTint="A6"/>
          <w:sz w:val="24"/>
          <w:szCs w:val="24"/>
        </w:rPr>
        <w:t xml:space="preserve">.  </w:t>
      </w:r>
      <w:r w:rsidRPr="000C27BA">
        <w:rPr>
          <w:rFonts w:ascii="Candara" w:hAnsi="Candara"/>
          <w:color w:val="595959" w:themeColor="text1" w:themeTint="A6"/>
          <w:sz w:val="24"/>
          <w:szCs w:val="24"/>
        </w:rPr>
        <w:t xml:space="preserve">We recognise that approaches need to differ between the phases and therefore, practices are noted here that apply to both separately.  The philosophy involved, however, is consistent. We refer here to the headings used by the Education Endowment Foundation (EEF) in their paper </w:t>
      </w:r>
      <w:r w:rsidRPr="000C27BA">
        <w:rPr>
          <w:rFonts w:ascii="Candara" w:hAnsi="Candara"/>
          <w:i/>
          <w:color w:val="595959" w:themeColor="text1" w:themeTint="A6"/>
          <w:sz w:val="24"/>
          <w:szCs w:val="24"/>
        </w:rPr>
        <w:t>‘A Marked Improvement</w:t>
      </w:r>
      <w:r w:rsidRPr="000C27BA">
        <w:rPr>
          <w:rFonts w:ascii="Candara" w:hAnsi="Candara"/>
          <w:color w:val="595959" w:themeColor="text1" w:themeTint="A6"/>
          <w:sz w:val="24"/>
          <w:szCs w:val="24"/>
        </w:rPr>
        <w:t>.’</w:t>
      </w:r>
      <w:r w:rsidR="00BA18CE" w:rsidRPr="000C27BA">
        <w:rPr>
          <w:rFonts w:ascii="Candara" w:hAnsi="Candara"/>
          <w:color w:val="595959" w:themeColor="text1" w:themeTint="A6"/>
          <w:sz w:val="24"/>
          <w:szCs w:val="24"/>
        </w:rPr>
        <w:t xml:space="preserve"> Click </w:t>
      </w:r>
      <w:hyperlink r:id="rId19" w:history="1">
        <w:r w:rsidR="00BA18CE" w:rsidRPr="000C27BA">
          <w:rPr>
            <w:rStyle w:val="Hyperlink"/>
            <w:rFonts w:ascii="Candara" w:hAnsi="Candara"/>
            <w:b/>
            <w:bCs/>
            <w:sz w:val="24"/>
            <w:szCs w:val="24"/>
          </w:rPr>
          <w:t>here</w:t>
        </w:r>
      </w:hyperlink>
      <w:r w:rsidR="00BA18CE" w:rsidRPr="000C27BA">
        <w:rPr>
          <w:rFonts w:ascii="Candara" w:hAnsi="Candara"/>
          <w:color w:val="595959" w:themeColor="text1" w:themeTint="A6"/>
          <w:sz w:val="24"/>
          <w:szCs w:val="24"/>
        </w:rPr>
        <w:t xml:space="preserve"> to read.</w:t>
      </w:r>
      <w:r w:rsidR="00BA18CE">
        <w:rPr>
          <w:rFonts w:ascii="Candara" w:hAnsi="Candara"/>
          <w:color w:val="595959" w:themeColor="text1" w:themeTint="A6"/>
          <w:sz w:val="24"/>
          <w:szCs w:val="24"/>
        </w:rPr>
        <w:t xml:space="preserve"> </w:t>
      </w:r>
    </w:p>
    <w:p w14:paraId="3273D868" w14:textId="77777777" w:rsidR="000C12A4" w:rsidRPr="000C12A4" w:rsidRDefault="000C12A4" w:rsidP="001F12BA">
      <w:pPr>
        <w:jc w:val="center"/>
        <w:rPr>
          <w:rFonts w:ascii="Candara" w:hAnsi="Candara"/>
          <w:b/>
          <w:color w:val="595959" w:themeColor="text1" w:themeTint="A6"/>
          <w:sz w:val="24"/>
          <w:szCs w:val="24"/>
        </w:rPr>
      </w:pPr>
    </w:p>
    <w:p w14:paraId="61136707" w14:textId="4C6CE329" w:rsidR="000C12A4" w:rsidRPr="002E02B2" w:rsidRDefault="00C8117D" w:rsidP="002E02B2">
      <w:pPr>
        <w:spacing w:after="200" w:line="276" w:lineRule="auto"/>
        <w:rPr>
          <w:rFonts w:ascii="Candara" w:hAnsi="Candara"/>
          <w:color w:val="595959" w:themeColor="text1" w:themeTint="A6"/>
          <w:sz w:val="24"/>
          <w:szCs w:val="24"/>
        </w:rPr>
      </w:pPr>
      <w:r>
        <w:rPr>
          <w:rFonts w:ascii="Cambria" w:hAnsi="Cambria"/>
          <w:color w:val="CC0066"/>
          <w:sz w:val="32"/>
          <w:szCs w:val="24"/>
        </w:rPr>
        <w:t xml:space="preserve">1 </w:t>
      </w:r>
      <w:r w:rsidR="002E02B2" w:rsidRPr="002E02B2">
        <w:rPr>
          <w:rFonts w:ascii="Cambria" w:hAnsi="Cambria"/>
          <w:color w:val="CC0066"/>
          <w:sz w:val="32"/>
          <w:szCs w:val="24"/>
        </w:rPr>
        <w:t>Grading</w:t>
      </w:r>
      <w:r w:rsidR="002E02B2" w:rsidRPr="002E02B2">
        <w:rPr>
          <w:rFonts w:ascii="Candara" w:hAnsi="Candara"/>
          <w:b/>
          <w:color w:val="595959" w:themeColor="text1" w:themeTint="A6"/>
          <w:sz w:val="24"/>
          <w:szCs w:val="24"/>
        </w:rPr>
        <w:br/>
      </w:r>
      <w:r w:rsidR="006D1005">
        <w:rPr>
          <w:rFonts w:ascii="Candara" w:hAnsi="Candara"/>
          <w:color w:val="595959" w:themeColor="text1" w:themeTint="A6"/>
          <w:sz w:val="24"/>
          <w:szCs w:val="24"/>
        </w:rPr>
        <w:t>At</w:t>
      </w:r>
      <w:r w:rsidR="000C12A4" w:rsidRPr="002E02B2">
        <w:rPr>
          <w:rFonts w:ascii="Candara" w:hAnsi="Candara"/>
          <w:color w:val="595959" w:themeColor="text1" w:themeTint="A6"/>
          <w:sz w:val="24"/>
          <w:szCs w:val="24"/>
        </w:rPr>
        <w:t xml:space="preserve"> St. Mary’s, </w:t>
      </w:r>
      <w:r w:rsidR="006D1005">
        <w:rPr>
          <w:rFonts w:ascii="Candara" w:hAnsi="Candara"/>
          <w:color w:val="595959" w:themeColor="text1" w:themeTint="A6"/>
          <w:sz w:val="24"/>
          <w:szCs w:val="24"/>
        </w:rPr>
        <w:t xml:space="preserve">we do not grade individual pieces of learning </w:t>
      </w:r>
      <w:r w:rsidR="000C12A4" w:rsidRPr="002E02B2">
        <w:rPr>
          <w:rFonts w:ascii="Candara" w:hAnsi="Candara"/>
          <w:color w:val="595959" w:themeColor="text1" w:themeTint="A6"/>
          <w:sz w:val="24"/>
          <w:szCs w:val="24"/>
        </w:rPr>
        <w:t xml:space="preserve">as we recognise that it can be demotivating and that it can cause pupils to ignore formative assessment comment. </w:t>
      </w:r>
      <w:r w:rsidR="006D1005">
        <w:rPr>
          <w:rFonts w:ascii="Candara" w:hAnsi="Candara"/>
          <w:color w:val="595959" w:themeColor="text1" w:themeTint="A6"/>
          <w:sz w:val="24"/>
          <w:szCs w:val="24"/>
        </w:rPr>
        <w:t xml:space="preserve">   </w:t>
      </w:r>
      <w:r w:rsidR="000C12A4" w:rsidRPr="002E02B2">
        <w:rPr>
          <w:rFonts w:ascii="Candara" w:hAnsi="Candara"/>
          <w:color w:val="595959" w:themeColor="text1" w:themeTint="A6"/>
          <w:sz w:val="24"/>
          <w:szCs w:val="24"/>
        </w:rPr>
        <w:t>We do however make use of:</w:t>
      </w:r>
    </w:p>
    <w:p w14:paraId="4064605E" w14:textId="7E441ABD" w:rsidR="000C12A4" w:rsidRPr="000C12A4" w:rsidRDefault="006F050A" w:rsidP="002E02B2">
      <w:pPr>
        <w:pStyle w:val="ListParagraph"/>
        <w:numPr>
          <w:ilvl w:val="0"/>
          <w:numId w:val="19"/>
        </w:numPr>
        <w:spacing w:after="200" w:line="276" w:lineRule="auto"/>
        <w:rPr>
          <w:rFonts w:ascii="Candara" w:hAnsi="Candara"/>
          <w:color w:val="595959" w:themeColor="text1" w:themeTint="A6"/>
          <w:sz w:val="24"/>
          <w:szCs w:val="24"/>
        </w:rPr>
      </w:pPr>
      <w:r>
        <w:rPr>
          <w:rFonts w:ascii="Candara" w:hAnsi="Candara"/>
          <w:color w:val="595959" w:themeColor="text1" w:themeTint="A6"/>
          <w:sz w:val="24"/>
          <w:szCs w:val="24"/>
        </w:rPr>
        <w:t xml:space="preserve">regular </w:t>
      </w:r>
      <w:r w:rsidR="000C12A4" w:rsidRPr="000C12A4">
        <w:rPr>
          <w:rFonts w:ascii="Candara" w:hAnsi="Candara"/>
          <w:color w:val="595959" w:themeColor="text1" w:themeTint="A6"/>
          <w:sz w:val="24"/>
          <w:szCs w:val="24"/>
        </w:rPr>
        <w:t xml:space="preserve">spelling and mental Mathematics assessment which yield a score </w:t>
      </w:r>
      <w:r w:rsidR="006D1005">
        <w:rPr>
          <w:rFonts w:ascii="Candara" w:hAnsi="Candara"/>
          <w:color w:val="595959" w:themeColor="text1" w:themeTint="A6"/>
          <w:sz w:val="24"/>
          <w:szCs w:val="24"/>
        </w:rPr>
        <w:t xml:space="preserve">(PS2-3) </w:t>
      </w:r>
    </w:p>
    <w:p w14:paraId="65D1D468" w14:textId="15C2C7F0" w:rsidR="000C12A4" w:rsidRDefault="000C12A4" w:rsidP="002E02B2">
      <w:pPr>
        <w:pStyle w:val="ListParagraph"/>
        <w:numPr>
          <w:ilvl w:val="0"/>
          <w:numId w:val="19"/>
        </w:numPr>
        <w:spacing w:after="200" w:line="276" w:lineRule="auto"/>
        <w:rPr>
          <w:rFonts w:ascii="Candara" w:hAnsi="Candara"/>
          <w:color w:val="595959" w:themeColor="text1" w:themeTint="A6"/>
          <w:sz w:val="24"/>
          <w:szCs w:val="24"/>
        </w:rPr>
      </w:pPr>
      <w:r w:rsidRPr="000C12A4">
        <w:rPr>
          <w:rFonts w:ascii="Candara" w:hAnsi="Candara"/>
          <w:color w:val="595959" w:themeColor="text1" w:themeTint="A6"/>
          <w:sz w:val="24"/>
          <w:szCs w:val="24"/>
        </w:rPr>
        <w:t>assessment tasks in Religious Education using NBRIA levels at the end of each topic that are recorded on pupils’ individual target sheets; a formal assessment task is also carried out termly.</w:t>
      </w:r>
    </w:p>
    <w:p w14:paraId="792ED6E0" w14:textId="4AB61F3A" w:rsidR="00BA18CE" w:rsidRDefault="00BA18CE" w:rsidP="00BA18CE">
      <w:pPr>
        <w:pStyle w:val="ListParagraph"/>
        <w:spacing w:after="200" w:line="276" w:lineRule="auto"/>
        <w:rPr>
          <w:rFonts w:ascii="Candara" w:hAnsi="Candara"/>
          <w:color w:val="595959" w:themeColor="text1" w:themeTint="A6"/>
          <w:sz w:val="24"/>
          <w:szCs w:val="24"/>
        </w:rPr>
      </w:pPr>
    </w:p>
    <w:p w14:paraId="47D8CEF5" w14:textId="77777777" w:rsidR="006218BA" w:rsidRPr="000C12A4" w:rsidRDefault="006218BA" w:rsidP="00BA18CE">
      <w:pPr>
        <w:pStyle w:val="ListParagraph"/>
        <w:spacing w:after="200" w:line="276" w:lineRule="auto"/>
        <w:rPr>
          <w:rFonts w:ascii="Candara" w:hAnsi="Candara"/>
          <w:color w:val="595959" w:themeColor="text1" w:themeTint="A6"/>
          <w:sz w:val="24"/>
          <w:szCs w:val="24"/>
        </w:rPr>
      </w:pPr>
    </w:p>
    <w:p w14:paraId="65B2FD2E" w14:textId="06808227" w:rsidR="006D1005" w:rsidRPr="00853B43" w:rsidRDefault="00C8117D" w:rsidP="006D1005">
      <w:pPr>
        <w:pStyle w:val="ListParagraph"/>
        <w:spacing w:after="200" w:line="276" w:lineRule="auto"/>
        <w:ind w:left="0"/>
        <w:rPr>
          <w:rFonts w:ascii="Cambria" w:hAnsi="Cambria"/>
          <w:color w:val="CC0066"/>
          <w:sz w:val="32"/>
          <w:szCs w:val="24"/>
        </w:rPr>
      </w:pPr>
      <w:r>
        <w:rPr>
          <w:rFonts w:ascii="Cambria" w:hAnsi="Cambria"/>
          <w:color w:val="CC0066"/>
          <w:sz w:val="32"/>
          <w:szCs w:val="24"/>
        </w:rPr>
        <w:lastRenderedPageBreak/>
        <w:t xml:space="preserve">2 </w:t>
      </w:r>
      <w:r w:rsidR="002E02B2" w:rsidRPr="002E02B2">
        <w:rPr>
          <w:rFonts w:ascii="Cambria" w:hAnsi="Cambria"/>
          <w:color w:val="CC0066"/>
          <w:sz w:val="32"/>
          <w:szCs w:val="24"/>
        </w:rPr>
        <w:t>Corrections</w:t>
      </w:r>
      <w:r w:rsidR="002E02B2" w:rsidRPr="002E02B2">
        <w:rPr>
          <w:rFonts w:ascii="Candara" w:hAnsi="Candara"/>
          <w:b/>
          <w:color w:val="595959" w:themeColor="text1" w:themeTint="A6"/>
          <w:sz w:val="24"/>
          <w:szCs w:val="24"/>
        </w:rPr>
        <w:br/>
      </w:r>
      <w:r w:rsidR="000C12A4" w:rsidRPr="002E02B2">
        <w:rPr>
          <w:rFonts w:ascii="Candara" w:hAnsi="Candara"/>
          <w:color w:val="595959" w:themeColor="text1" w:themeTint="A6"/>
          <w:sz w:val="24"/>
          <w:szCs w:val="24"/>
        </w:rPr>
        <w:t xml:space="preserve">We distinguish between mistakes </w:t>
      </w:r>
      <w:r w:rsidR="007C097B">
        <w:rPr>
          <w:rFonts w:ascii="Candara" w:hAnsi="Candara"/>
          <w:color w:val="595959" w:themeColor="text1" w:themeTint="A6"/>
          <w:sz w:val="24"/>
          <w:szCs w:val="24"/>
        </w:rPr>
        <w:t>(made when a pupil does know a concept)</w:t>
      </w:r>
      <w:r w:rsidR="007C097B" w:rsidRPr="000C12A4">
        <w:rPr>
          <w:rFonts w:ascii="Candara" w:hAnsi="Candara"/>
          <w:color w:val="595959" w:themeColor="text1" w:themeTint="A6"/>
          <w:sz w:val="24"/>
          <w:szCs w:val="24"/>
        </w:rPr>
        <w:t xml:space="preserve"> </w:t>
      </w:r>
      <w:r w:rsidR="000C12A4" w:rsidRPr="002E02B2">
        <w:rPr>
          <w:rFonts w:ascii="Candara" w:hAnsi="Candara"/>
          <w:color w:val="595959" w:themeColor="text1" w:themeTint="A6"/>
          <w:sz w:val="24"/>
          <w:szCs w:val="24"/>
        </w:rPr>
        <w:t xml:space="preserve">and errors </w:t>
      </w:r>
      <w:r w:rsidR="007C097B">
        <w:rPr>
          <w:rFonts w:ascii="Candara" w:hAnsi="Candara"/>
          <w:color w:val="595959" w:themeColor="text1" w:themeTint="A6"/>
          <w:sz w:val="24"/>
          <w:szCs w:val="24"/>
        </w:rPr>
        <w:t xml:space="preserve">(caused by a pupil not understanding) </w:t>
      </w:r>
      <w:r w:rsidR="000C12A4" w:rsidRPr="002E02B2">
        <w:rPr>
          <w:rFonts w:ascii="Candara" w:hAnsi="Candara"/>
          <w:color w:val="595959" w:themeColor="text1" w:themeTint="A6"/>
          <w:sz w:val="24"/>
          <w:szCs w:val="24"/>
        </w:rPr>
        <w:t xml:space="preserve">through marking and/or comments. </w:t>
      </w:r>
      <w:r w:rsidR="007C097B">
        <w:rPr>
          <w:rFonts w:ascii="Candara" w:hAnsi="Candara"/>
          <w:color w:val="595959" w:themeColor="text1" w:themeTint="A6"/>
          <w:sz w:val="24"/>
          <w:szCs w:val="24"/>
        </w:rPr>
        <w:t xml:space="preserve"> The former is likely to need no more than a ‘nudge’ whilst the latter is likely to need clarification or re-teaching. </w:t>
      </w:r>
      <w:r w:rsidR="000C12A4" w:rsidRPr="002E02B2">
        <w:rPr>
          <w:rFonts w:ascii="Candara" w:hAnsi="Candara"/>
          <w:color w:val="595959" w:themeColor="text1" w:themeTint="A6"/>
          <w:sz w:val="24"/>
          <w:szCs w:val="24"/>
        </w:rPr>
        <w:t xml:space="preserve">A marking grid </w:t>
      </w:r>
      <w:r w:rsidR="001A42C8">
        <w:rPr>
          <w:rFonts w:ascii="Candara" w:hAnsi="Candara"/>
          <w:color w:val="595959" w:themeColor="text1" w:themeTint="A6"/>
          <w:sz w:val="24"/>
          <w:szCs w:val="24"/>
        </w:rPr>
        <w:t>(</w:t>
      </w:r>
      <w:r w:rsidR="001A42C8" w:rsidRPr="00BF11F9">
        <w:rPr>
          <w:rFonts w:ascii="Candara" w:eastAsiaTheme="minorHAnsi" w:hAnsi="Candara" w:cstheme="minorBidi"/>
          <w:i/>
          <w:color w:val="CC0066"/>
          <w:kern w:val="0"/>
          <w:sz w:val="24"/>
          <w:szCs w:val="24"/>
          <w:lang w:eastAsia="en-US"/>
        </w:rPr>
        <w:t>Appendix 1</w:t>
      </w:r>
      <w:r w:rsidR="001A42C8">
        <w:rPr>
          <w:rFonts w:ascii="Candara" w:hAnsi="Candara"/>
          <w:color w:val="595959" w:themeColor="text1" w:themeTint="A6"/>
          <w:sz w:val="24"/>
          <w:szCs w:val="24"/>
        </w:rPr>
        <w:t xml:space="preserve">) </w:t>
      </w:r>
      <w:r w:rsidR="000C12A4" w:rsidRPr="002E02B2">
        <w:rPr>
          <w:rFonts w:ascii="Candara" w:hAnsi="Candara"/>
          <w:color w:val="595959" w:themeColor="text1" w:themeTint="A6"/>
          <w:sz w:val="24"/>
          <w:szCs w:val="24"/>
        </w:rPr>
        <w:t xml:space="preserve">is used throughout the </w:t>
      </w:r>
      <w:r w:rsidR="006D1005">
        <w:rPr>
          <w:rFonts w:ascii="Candara" w:hAnsi="Candara"/>
          <w:color w:val="595959" w:themeColor="text1" w:themeTint="A6"/>
          <w:sz w:val="24"/>
          <w:szCs w:val="24"/>
        </w:rPr>
        <w:t>school</w:t>
      </w:r>
      <w:r w:rsidR="000C12A4" w:rsidRPr="002E02B2">
        <w:rPr>
          <w:rFonts w:ascii="Candara" w:hAnsi="Candara"/>
          <w:color w:val="595959" w:themeColor="text1" w:themeTint="A6"/>
          <w:sz w:val="24"/>
          <w:szCs w:val="24"/>
        </w:rPr>
        <w:t xml:space="preserve"> a</w:t>
      </w:r>
      <w:r w:rsidR="006D1005">
        <w:rPr>
          <w:rFonts w:ascii="Candara" w:hAnsi="Candara"/>
          <w:color w:val="595959" w:themeColor="text1" w:themeTint="A6"/>
          <w:sz w:val="24"/>
          <w:szCs w:val="24"/>
        </w:rPr>
        <w:t>nd</w:t>
      </w:r>
      <w:r w:rsidR="000C12A4" w:rsidRPr="002E02B2">
        <w:rPr>
          <w:rFonts w:ascii="Candara" w:hAnsi="Candara"/>
          <w:color w:val="595959" w:themeColor="text1" w:themeTint="A6"/>
          <w:sz w:val="24"/>
          <w:szCs w:val="24"/>
        </w:rPr>
        <w:t xml:space="preserve"> </w:t>
      </w:r>
      <w:r w:rsidR="006D1005">
        <w:rPr>
          <w:rFonts w:ascii="Candara" w:hAnsi="Candara"/>
          <w:color w:val="595959" w:themeColor="text1" w:themeTint="A6"/>
          <w:sz w:val="24"/>
          <w:szCs w:val="24"/>
        </w:rPr>
        <w:t>i</w:t>
      </w:r>
      <w:r w:rsidR="000C12A4" w:rsidRPr="002E02B2">
        <w:rPr>
          <w:rFonts w:ascii="Candara" w:hAnsi="Candara"/>
          <w:color w:val="595959" w:themeColor="text1" w:themeTint="A6"/>
          <w:sz w:val="24"/>
          <w:szCs w:val="24"/>
        </w:rPr>
        <w:t xml:space="preserve">s displayed in classrooms to enable </w:t>
      </w:r>
      <w:r w:rsidR="006D1005">
        <w:rPr>
          <w:rFonts w:ascii="Candara" w:hAnsi="Candara"/>
          <w:color w:val="595959" w:themeColor="text1" w:themeTint="A6"/>
          <w:sz w:val="24"/>
          <w:szCs w:val="24"/>
        </w:rPr>
        <w:t>pupils</w:t>
      </w:r>
      <w:r w:rsidR="000C12A4" w:rsidRPr="002E02B2">
        <w:rPr>
          <w:rFonts w:ascii="Candara" w:hAnsi="Candara"/>
          <w:color w:val="595959" w:themeColor="text1" w:themeTint="A6"/>
          <w:sz w:val="24"/>
          <w:szCs w:val="24"/>
        </w:rPr>
        <w:t xml:space="preserve"> to understand what the symbols mean. </w:t>
      </w:r>
      <w:r w:rsidR="006D1005">
        <w:rPr>
          <w:rFonts w:ascii="Candara" w:hAnsi="Candara"/>
          <w:color w:val="595959" w:themeColor="text1" w:themeTint="A6"/>
          <w:sz w:val="24"/>
          <w:szCs w:val="24"/>
        </w:rPr>
        <w:t>Verbal feedback is given in</w:t>
      </w:r>
      <w:r w:rsidR="006D1005" w:rsidRPr="000C12A4">
        <w:rPr>
          <w:rFonts w:ascii="Candara" w:hAnsi="Candara"/>
          <w:color w:val="595959" w:themeColor="text1" w:themeTint="A6"/>
          <w:sz w:val="24"/>
          <w:szCs w:val="24"/>
        </w:rPr>
        <w:t xml:space="preserve"> on-going dialogue with </w:t>
      </w:r>
      <w:r w:rsidR="006D1005">
        <w:rPr>
          <w:rFonts w:ascii="Candara" w:hAnsi="Candara"/>
          <w:color w:val="595959" w:themeColor="text1" w:themeTint="A6"/>
          <w:sz w:val="24"/>
          <w:szCs w:val="24"/>
        </w:rPr>
        <w:t>pupils</w:t>
      </w:r>
      <w:r w:rsidR="006D1005" w:rsidRPr="000C12A4">
        <w:rPr>
          <w:rFonts w:ascii="Candara" w:hAnsi="Candara"/>
          <w:color w:val="595959" w:themeColor="text1" w:themeTint="A6"/>
          <w:sz w:val="24"/>
          <w:szCs w:val="24"/>
        </w:rPr>
        <w:t>,</w:t>
      </w:r>
      <w:r w:rsidR="00777485">
        <w:rPr>
          <w:rFonts w:ascii="Candara" w:hAnsi="Candara"/>
          <w:color w:val="595959" w:themeColor="text1" w:themeTint="A6"/>
          <w:sz w:val="24"/>
          <w:szCs w:val="24"/>
        </w:rPr>
        <w:t xml:space="preserve"> where</w:t>
      </w:r>
      <w:r w:rsidR="006D1005" w:rsidRPr="000C12A4">
        <w:rPr>
          <w:rFonts w:ascii="Candara" w:hAnsi="Candara"/>
          <w:color w:val="595959" w:themeColor="text1" w:themeTint="A6"/>
          <w:sz w:val="24"/>
          <w:szCs w:val="24"/>
        </w:rPr>
        <w:t xml:space="preserve"> errors and mistakes are highlighted.  This enables more in-depth questioning/understanding about their learning.  When learning is marked at a later time the marking grid is used.  </w:t>
      </w:r>
    </w:p>
    <w:p w14:paraId="4D85FA02" w14:textId="77777777" w:rsidR="007269AE" w:rsidRDefault="006C322F" w:rsidP="002E02B2">
      <w:pPr>
        <w:spacing w:after="200" w:line="276" w:lineRule="auto"/>
        <w:rPr>
          <w:rFonts w:ascii="Candara" w:hAnsi="Candara"/>
          <w:color w:val="595959" w:themeColor="text1" w:themeTint="A6"/>
          <w:sz w:val="24"/>
          <w:szCs w:val="24"/>
        </w:rPr>
      </w:pPr>
      <w:r>
        <w:rPr>
          <w:rFonts w:ascii="Candara" w:hAnsi="Candara"/>
          <w:color w:val="595959" w:themeColor="text1" w:themeTint="A6"/>
          <w:sz w:val="24"/>
          <w:szCs w:val="24"/>
        </w:rPr>
        <w:br/>
      </w:r>
      <w:r w:rsidR="00C8117D">
        <w:rPr>
          <w:rFonts w:ascii="Cambria" w:hAnsi="Cambria"/>
          <w:color w:val="CC0066"/>
          <w:sz w:val="32"/>
          <w:szCs w:val="24"/>
        </w:rPr>
        <w:t xml:space="preserve">3 </w:t>
      </w:r>
      <w:r w:rsidR="000C12A4" w:rsidRPr="002E02B2">
        <w:rPr>
          <w:rFonts w:ascii="Cambria" w:hAnsi="Cambria"/>
          <w:color w:val="CC0066"/>
          <w:sz w:val="32"/>
          <w:szCs w:val="24"/>
        </w:rPr>
        <w:t>Thoroughness</w:t>
      </w:r>
      <w:r w:rsidR="002E02B2" w:rsidRPr="002E02B2">
        <w:rPr>
          <w:rFonts w:ascii="Candara" w:hAnsi="Candara"/>
          <w:color w:val="595959" w:themeColor="text1" w:themeTint="A6"/>
          <w:sz w:val="24"/>
          <w:szCs w:val="24"/>
        </w:rPr>
        <w:br/>
      </w:r>
      <w:r w:rsidR="000C12A4" w:rsidRPr="002E02B2">
        <w:rPr>
          <w:rFonts w:ascii="Candara" w:hAnsi="Candara"/>
          <w:color w:val="595959" w:themeColor="text1" w:themeTint="A6"/>
          <w:sz w:val="24"/>
          <w:szCs w:val="24"/>
        </w:rPr>
        <w:t>We believe that it is important for teachers or Learning Support Officers to acknowledge children’s learning even when in-depth marking is not carried out, in order that children, parents and others know that it is valued.</w:t>
      </w:r>
      <w:r w:rsidR="00777485">
        <w:rPr>
          <w:rFonts w:ascii="Candara" w:hAnsi="Candara"/>
          <w:color w:val="595959" w:themeColor="text1" w:themeTint="A6"/>
          <w:sz w:val="24"/>
          <w:szCs w:val="24"/>
        </w:rPr>
        <w:t xml:space="preserve"> </w:t>
      </w:r>
    </w:p>
    <w:p w14:paraId="3DCE86F4" w14:textId="02C4A8A2" w:rsidR="000C12A4" w:rsidRPr="002E02B2" w:rsidRDefault="00BA18CE" w:rsidP="002E02B2">
      <w:pPr>
        <w:spacing w:after="200" w:line="276" w:lineRule="auto"/>
        <w:rPr>
          <w:rFonts w:ascii="Candara" w:hAnsi="Candara"/>
          <w:color w:val="595959" w:themeColor="text1" w:themeTint="A6"/>
          <w:sz w:val="24"/>
          <w:szCs w:val="24"/>
        </w:rPr>
      </w:pPr>
      <w:r w:rsidRPr="000C27BA">
        <w:rPr>
          <w:rFonts w:ascii="Candara" w:hAnsi="Candara"/>
          <w:color w:val="595959" w:themeColor="text1" w:themeTint="A6"/>
          <w:sz w:val="24"/>
          <w:szCs w:val="24"/>
        </w:rPr>
        <w:t>A marking grid is used to mark learning.</w:t>
      </w:r>
      <w:r w:rsidR="000C12A4" w:rsidRPr="000C27BA">
        <w:rPr>
          <w:rFonts w:ascii="Candara" w:hAnsi="Candara"/>
          <w:color w:val="595959" w:themeColor="text1" w:themeTint="A6"/>
          <w:sz w:val="24"/>
          <w:szCs w:val="24"/>
        </w:rPr>
        <w:t xml:space="preserve"> In-depth marking, linked to the WALT</w:t>
      </w:r>
      <w:r w:rsidRPr="000C27BA">
        <w:rPr>
          <w:rFonts w:ascii="Candara" w:hAnsi="Candara"/>
          <w:color w:val="595959" w:themeColor="text1" w:themeTint="A6"/>
          <w:sz w:val="24"/>
          <w:szCs w:val="24"/>
        </w:rPr>
        <w:t>,</w:t>
      </w:r>
      <w:r w:rsidR="00777485" w:rsidRPr="000C27BA">
        <w:rPr>
          <w:rFonts w:ascii="Candara" w:hAnsi="Candara"/>
          <w:color w:val="595959" w:themeColor="text1" w:themeTint="A6"/>
          <w:sz w:val="24"/>
          <w:szCs w:val="24"/>
        </w:rPr>
        <w:t xml:space="preserve"> </w:t>
      </w:r>
      <w:r w:rsidRPr="000C27BA">
        <w:rPr>
          <w:rFonts w:ascii="Candara" w:hAnsi="Candara"/>
          <w:color w:val="595959" w:themeColor="text1" w:themeTint="A6"/>
          <w:sz w:val="24"/>
          <w:szCs w:val="24"/>
        </w:rPr>
        <w:t xml:space="preserve">is </w:t>
      </w:r>
      <w:r w:rsidR="000C12A4" w:rsidRPr="000C27BA">
        <w:rPr>
          <w:rFonts w:ascii="Candara" w:hAnsi="Candara"/>
          <w:color w:val="595959" w:themeColor="text1" w:themeTint="A6"/>
          <w:sz w:val="24"/>
          <w:szCs w:val="24"/>
        </w:rPr>
        <w:t>us</w:t>
      </w:r>
      <w:r w:rsidR="000C12A4" w:rsidRPr="002E02B2">
        <w:rPr>
          <w:rFonts w:ascii="Candara" w:hAnsi="Candara"/>
          <w:color w:val="595959" w:themeColor="text1" w:themeTint="A6"/>
          <w:sz w:val="24"/>
          <w:szCs w:val="24"/>
        </w:rPr>
        <w:t>ed for the following:</w:t>
      </w:r>
    </w:p>
    <w:p w14:paraId="371C0B11" w14:textId="182F712D" w:rsidR="000C12A4" w:rsidRPr="000C12A4" w:rsidRDefault="000C12A4" w:rsidP="006218BA">
      <w:pPr>
        <w:pStyle w:val="ListParagraph"/>
        <w:numPr>
          <w:ilvl w:val="0"/>
          <w:numId w:val="21"/>
        </w:numPr>
        <w:ind w:left="709" w:hanging="357"/>
        <w:rPr>
          <w:rFonts w:ascii="Candara" w:hAnsi="Candara"/>
          <w:color w:val="595959" w:themeColor="text1" w:themeTint="A6"/>
          <w:sz w:val="24"/>
          <w:szCs w:val="24"/>
        </w:rPr>
      </w:pPr>
      <w:r w:rsidRPr="000C12A4">
        <w:rPr>
          <w:rFonts w:ascii="Candara" w:hAnsi="Candara"/>
          <w:color w:val="595959" w:themeColor="text1" w:themeTint="A6"/>
          <w:sz w:val="24"/>
          <w:szCs w:val="24"/>
        </w:rPr>
        <w:t>Extended writing (in any curriculum area)</w:t>
      </w:r>
      <w:r w:rsidR="00777485">
        <w:rPr>
          <w:rFonts w:ascii="Candara" w:hAnsi="Candara"/>
          <w:color w:val="595959" w:themeColor="text1" w:themeTint="A6"/>
          <w:sz w:val="24"/>
          <w:szCs w:val="24"/>
        </w:rPr>
        <w:t>.</w:t>
      </w:r>
    </w:p>
    <w:p w14:paraId="49E16F81" w14:textId="77777777" w:rsidR="000C12A4" w:rsidRPr="000C12A4" w:rsidRDefault="000C12A4" w:rsidP="006218BA">
      <w:pPr>
        <w:pStyle w:val="ListParagraph"/>
        <w:numPr>
          <w:ilvl w:val="0"/>
          <w:numId w:val="21"/>
        </w:numPr>
        <w:ind w:left="709" w:hanging="357"/>
        <w:rPr>
          <w:rFonts w:ascii="Candara" w:hAnsi="Candara"/>
          <w:color w:val="595959" w:themeColor="text1" w:themeTint="A6"/>
          <w:sz w:val="24"/>
          <w:szCs w:val="24"/>
        </w:rPr>
      </w:pPr>
      <w:r w:rsidRPr="000C12A4">
        <w:rPr>
          <w:rFonts w:ascii="Candara" w:hAnsi="Candara"/>
          <w:color w:val="595959" w:themeColor="text1" w:themeTint="A6"/>
          <w:sz w:val="24"/>
          <w:szCs w:val="24"/>
        </w:rPr>
        <w:t>Focused assessment tasks in Religious Education.</w:t>
      </w:r>
    </w:p>
    <w:p w14:paraId="687F8A04" w14:textId="77777777" w:rsidR="006C322F" w:rsidRDefault="000C12A4" w:rsidP="006218BA">
      <w:pPr>
        <w:pStyle w:val="ListParagraph"/>
        <w:numPr>
          <w:ilvl w:val="0"/>
          <w:numId w:val="21"/>
        </w:numPr>
        <w:ind w:left="709" w:hanging="357"/>
        <w:rPr>
          <w:rFonts w:ascii="Candara" w:hAnsi="Candara"/>
          <w:color w:val="595959" w:themeColor="text1" w:themeTint="A6"/>
          <w:sz w:val="24"/>
          <w:szCs w:val="24"/>
        </w:rPr>
      </w:pPr>
      <w:r w:rsidRPr="000C12A4">
        <w:rPr>
          <w:rFonts w:ascii="Candara" w:hAnsi="Candara"/>
          <w:color w:val="595959" w:themeColor="text1" w:themeTint="A6"/>
          <w:sz w:val="24"/>
          <w:szCs w:val="24"/>
        </w:rPr>
        <w:t>Extended problem-solving or investigative learning in Mathematics and Science.</w:t>
      </w:r>
    </w:p>
    <w:p w14:paraId="5A6052D8" w14:textId="77777777" w:rsidR="007269AE" w:rsidRDefault="007269AE" w:rsidP="00777485">
      <w:pPr>
        <w:spacing w:after="200" w:line="276" w:lineRule="auto"/>
        <w:rPr>
          <w:rFonts w:ascii="Candara" w:hAnsi="Candara"/>
          <w:color w:val="595959" w:themeColor="text1" w:themeTint="A6"/>
          <w:sz w:val="24"/>
          <w:szCs w:val="24"/>
        </w:rPr>
      </w:pPr>
    </w:p>
    <w:p w14:paraId="1C013F56" w14:textId="243D2FD2" w:rsidR="00777485" w:rsidRDefault="00777485" w:rsidP="00777485">
      <w:pPr>
        <w:spacing w:after="200" w:line="276" w:lineRule="auto"/>
        <w:rPr>
          <w:rFonts w:ascii="Candara" w:hAnsi="Candara"/>
          <w:color w:val="595959" w:themeColor="text1" w:themeTint="A6"/>
          <w:sz w:val="24"/>
          <w:szCs w:val="24"/>
        </w:rPr>
      </w:pPr>
      <w:r>
        <w:rPr>
          <w:rFonts w:ascii="Candara" w:hAnsi="Candara"/>
          <w:color w:val="595959" w:themeColor="text1" w:themeTint="A6"/>
          <w:sz w:val="24"/>
          <w:szCs w:val="24"/>
        </w:rPr>
        <w:t>In-depth marking will include:</w:t>
      </w:r>
    </w:p>
    <w:p w14:paraId="18CA6C8A" w14:textId="6F1598AC" w:rsidR="00777485" w:rsidRDefault="00777485" w:rsidP="006218BA">
      <w:pPr>
        <w:pStyle w:val="ListParagraph"/>
        <w:numPr>
          <w:ilvl w:val="0"/>
          <w:numId w:val="31"/>
        </w:numPr>
        <w:ind w:left="714" w:hanging="357"/>
        <w:rPr>
          <w:rFonts w:ascii="Candara" w:hAnsi="Candara"/>
          <w:color w:val="595959" w:themeColor="text1" w:themeTint="A6"/>
          <w:sz w:val="24"/>
          <w:szCs w:val="24"/>
        </w:rPr>
      </w:pPr>
      <w:r>
        <w:rPr>
          <w:rFonts w:ascii="Candara" w:hAnsi="Candara"/>
          <w:color w:val="595959" w:themeColor="text1" w:themeTint="A6"/>
          <w:sz w:val="24"/>
          <w:szCs w:val="24"/>
        </w:rPr>
        <w:t>Welsh comment.</w:t>
      </w:r>
    </w:p>
    <w:p w14:paraId="0BD57D2A" w14:textId="0DB4D05E" w:rsidR="00777485" w:rsidRDefault="00777485" w:rsidP="006218BA">
      <w:pPr>
        <w:pStyle w:val="ListParagraph"/>
        <w:numPr>
          <w:ilvl w:val="0"/>
          <w:numId w:val="31"/>
        </w:numPr>
        <w:ind w:left="714" w:hanging="357"/>
        <w:rPr>
          <w:rFonts w:ascii="Candara" w:hAnsi="Candara"/>
          <w:color w:val="595959" w:themeColor="text1" w:themeTint="A6"/>
          <w:sz w:val="24"/>
          <w:szCs w:val="24"/>
        </w:rPr>
      </w:pPr>
      <w:r>
        <w:rPr>
          <w:rFonts w:ascii="Candara" w:hAnsi="Candara"/>
          <w:color w:val="595959" w:themeColor="text1" w:themeTint="A6"/>
          <w:sz w:val="24"/>
          <w:szCs w:val="24"/>
        </w:rPr>
        <w:t xml:space="preserve">Constructive feedback. </w:t>
      </w:r>
    </w:p>
    <w:p w14:paraId="7590A2BD" w14:textId="7D4C93A9" w:rsidR="00777485" w:rsidRDefault="00777485" w:rsidP="006218BA">
      <w:pPr>
        <w:pStyle w:val="ListParagraph"/>
        <w:numPr>
          <w:ilvl w:val="0"/>
          <w:numId w:val="31"/>
        </w:numPr>
        <w:ind w:left="714" w:hanging="357"/>
        <w:rPr>
          <w:rFonts w:ascii="Candara" w:hAnsi="Candara"/>
          <w:color w:val="595959" w:themeColor="text1" w:themeTint="A6"/>
          <w:sz w:val="24"/>
          <w:szCs w:val="24"/>
        </w:rPr>
      </w:pPr>
      <w:r>
        <w:rPr>
          <w:rFonts w:ascii="Candara" w:hAnsi="Candara"/>
          <w:color w:val="595959" w:themeColor="text1" w:themeTint="A6"/>
          <w:sz w:val="24"/>
          <w:szCs w:val="24"/>
        </w:rPr>
        <w:t xml:space="preserve">Next step comment (close the gap marking). </w:t>
      </w:r>
    </w:p>
    <w:p w14:paraId="03863468" w14:textId="7A86417D" w:rsidR="001A42C8" w:rsidRDefault="001A42C8" w:rsidP="001A42C8">
      <w:pPr>
        <w:pStyle w:val="ListParagraph"/>
        <w:spacing w:after="200" w:line="276" w:lineRule="auto"/>
        <w:rPr>
          <w:rFonts w:ascii="Candara" w:hAnsi="Candara"/>
          <w:color w:val="595959" w:themeColor="text1" w:themeTint="A6"/>
          <w:sz w:val="24"/>
          <w:szCs w:val="24"/>
        </w:rPr>
      </w:pPr>
    </w:p>
    <w:p w14:paraId="0B8B5339" w14:textId="77777777" w:rsidR="000C27BA" w:rsidRPr="00777485" w:rsidRDefault="000C27BA" w:rsidP="001A42C8">
      <w:pPr>
        <w:pStyle w:val="ListParagraph"/>
        <w:spacing w:after="200" w:line="276" w:lineRule="auto"/>
        <w:rPr>
          <w:rFonts w:ascii="Candara" w:hAnsi="Candara"/>
          <w:color w:val="595959" w:themeColor="text1" w:themeTint="A6"/>
          <w:sz w:val="24"/>
          <w:szCs w:val="24"/>
        </w:rPr>
      </w:pPr>
    </w:p>
    <w:p w14:paraId="4310E61C" w14:textId="73F40921" w:rsidR="00F1392D" w:rsidRPr="00F1392D" w:rsidRDefault="001A42C8" w:rsidP="001A42C8">
      <w:pPr>
        <w:pStyle w:val="ListParagraph"/>
        <w:spacing w:after="200" w:line="276" w:lineRule="auto"/>
        <w:ind w:left="0"/>
        <w:rPr>
          <w:rFonts w:ascii="Candara" w:hAnsi="Candara"/>
          <w:color w:val="595959" w:themeColor="text1" w:themeTint="A6"/>
          <w:sz w:val="24"/>
          <w:szCs w:val="24"/>
        </w:rPr>
      </w:pPr>
      <w:r>
        <w:rPr>
          <w:rFonts w:ascii="Cambria" w:hAnsi="Cambria"/>
          <w:color w:val="CC0066"/>
          <w:sz w:val="32"/>
          <w:szCs w:val="24"/>
        </w:rPr>
        <w:t xml:space="preserve">4 </w:t>
      </w:r>
      <w:r w:rsidR="002E02B2" w:rsidRPr="00F1392D">
        <w:rPr>
          <w:rFonts w:ascii="Cambria" w:hAnsi="Cambria"/>
          <w:color w:val="CC0066"/>
          <w:sz w:val="32"/>
          <w:szCs w:val="24"/>
        </w:rPr>
        <w:t>Pupil Responses</w:t>
      </w:r>
      <w:r w:rsidR="002E02B2" w:rsidRPr="00F1392D">
        <w:rPr>
          <w:rFonts w:ascii="Candara" w:hAnsi="Candara"/>
          <w:b/>
          <w:color w:val="595959" w:themeColor="text1" w:themeTint="A6"/>
          <w:sz w:val="24"/>
          <w:szCs w:val="24"/>
        </w:rPr>
        <w:br/>
      </w:r>
      <w:r w:rsidR="000C12A4" w:rsidRPr="00F1392D">
        <w:rPr>
          <w:rFonts w:ascii="Candara" w:hAnsi="Candara"/>
          <w:color w:val="595959" w:themeColor="text1" w:themeTint="A6"/>
          <w:sz w:val="24"/>
          <w:szCs w:val="24"/>
        </w:rPr>
        <w:t xml:space="preserve">We acknowledge that it is important for pupils to consider and respond to written comments. Pupil responses are not expected for every piece of learning; rather, we encourage them for the tasks listed above (see point 3) which require in-depth marking. </w:t>
      </w:r>
      <w:r w:rsidR="00F1392D">
        <w:rPr>
          <w:rFonts w:ascii="Candara" w:hAnsi="Candara"/>
          <w:color w:val="595959" w:themeColor="text1" w:themeTint="A6"/>
          <w:sz w:val="24"/>
          <w:szCs w:val="24"/>
        </w:rPr>
        <w:t>Pupils will</w:t>
      </w:r>
      <w:r w:rsidR="000C12A4" w:rsidRPr="00F1392D">
        <w:rPr>
          <w:rFonts w:ascii="Candara" w:hAnsi="Candara"/>
          <w:color w:val="595959" w:themeColor="text1" w:themeTint="A6"/>
          <w:sz w:val="24"/>
          <w:szCs w:val="24"/>
        </w:rPr>
        <w:t xml:space="preserve"> </w:t>
      </w:r>
      <w:r w:rsidR="00F1392D" w:rsidRPr="00F1392D">
        <w:rPr>
          <w:rFonts w:ascii="Candara" w:hAnsi="Candara"/>
          <w:color w:val="595959" w:themeColor="text1" w:themeTint="A6"/>
          <w:sz w:val="24"/>
          <w:szCs w:val="24"/>
        </w:rPr>
        <w:t>respond to questions</w:t>
      </w:r>
      <w:r w:rsidR="00F1392D">
        <w:rPr>
          <w:rFonts w:ascii="Candara" w:hAnsi="Candara"/>
          <w:color w:val="595959" w:themeColor="text1" w:themeTint="A6"/>
          <w:sz w:val="24"/>
          <w:szCs w:val="24"/>
        </w:rPr>
        <w:t xml:space="preserve"> and </w:t>
      </w:r>
      <w:r w:rsidR="00F1392D" w:rsidRPr="00F1392D">
        <w:rPr>
          <w:rFonts w:ascii="Candara" w:hAnsi="Candara"/>
          <w:color w:val="595959" w:themeColor="text1" w:themeTint="A6"/>
          <w:sz w:val="24"/>
          <w:szCs w:val="24"/>
        </w:rPr>
        <w:t>corrections highlighted.</w:t>
      </w:r>
    </w:p>
    <w:p w14:paraId="1E3754CC" w14:textId="77777777" w:rsidR="00F1392D" w:rsidRPr="00F1392D" w:rsidRDefault="00F1392D" w:rsidP="00F1392D">
      <w:pPr>
        <w:pStyle w:val="ListParagraph"/>
        <w:spacing w:after="200" w:line="276" w:lineRule="auto"/>
        <w:rPr>
          <w:rFonts w:ascii="Candara" w:hAnsi="Candara"/>
          <w:color w:val="595959" w:themeColor="text1" w:themeTint="A6"/>
          <w:sz w:val="24"/>
          <w:szCs w:val="24"/>
        </w:rPr>
      </w:pPr>
    </w:p>
    <w:p w14:paraId="237C5E2D" w14:textId="77777777" w:rsidR="00A17D07" w:rsidRDefault="00C8117D" w:rsidP="002E02B2">
      <w:pPr>
        <w:spacing w:after="200" w:line="276" w:lineRule="auto"/>
        <w:rPr>
          <w:rFonts w:ascii="Candara" w:hAnsi="Candara"/>
          <w:color w:val="595959" w:themeColor="text1" w:themeTint="A6"/>
          <w:sz w:val="24"/>
          <w:szCs w:val="24"/>
        </w:rPr>
      </w:pPr>
      <w:r>
        <w:rPr>
          <w:rFonts w:ascii="Cambria" w:hAnsi="Cambria"/>
          <w:color w:val="CC0066"/>
          <w:sz w:val="32"/>
          <w:szCs w:val="24"/>
        </w:rPr>
        <w:t xml:space="preserve">5 </w:t>
      </w:r>
      <w:r w:rsidR="00F1392D">
        <w:rPr>
          <w:rFonts w:ascii="Cambria" w:hAnsi="Cambria"/>
          <w:color w:val="CC0066"/>
          <w:sz w:val="32"/>
          <w:szCs w:val="24"/>
        </w:rPr>
        <w:t>Verbal Feedback</w:t>
      </w:r>
      <w:r w:rsidR="002E02B2" w:rsidRPr="002E02B2">
        <w:rPr>
          <w:rFonts w:ascii="Candara" w:hAnsi="Candara"/>
          <w:b/>
          <w:color w:val="595959" w:themeColor="text1" w:themeTint="A6"/>
          <w:sz w:val="24"/>
          <w:szCs w:val="24"/>
        </w:rPr>
        <w:br/>
      </w:r>
      <w:r w:rsidR="000C12A4" w:rsidRPr="002E02B2">
        <w:rPr>
          <w:rFonts w:ascii="Candara" w:hAnsi="Candara"/>
          <w:color w:val="595959" w:themeColor="text1" w:themeTint="A6"/>
          <w:sz w:val="24"/>
          <w:szCs w:val="24"/>
        </w:rPr>
        <w:t xml:space="preserve">As a </w:t>
      </w:r>
      <w:r w:rsidR="000C12A4" w:rsidRPr="002E02B2">
        <w:rPr>
          <w:rFonts w:ascii="Candara" w:hAnsi="Candara"/>
          <w:i/>
          <w:color w:val="595959" w:themeColor="text1" w:themeTint="A6"/>
          <w:sz w:val="24"/>
          <w:szCs w:val="24"/>
        </w:rPr>
        <w:t>Building Learning Power</w:t>
      </w:r>
      <w:r w:rsidR="000C12A4" w:rsidRPr="002E02B2">
        <w:rPr>
          <w:rFonts w:ascii="Candara" w:hAnsi="Candara"/>
          <w:color w:val="595959" w:themeColor="text1" w:themeTint="A6"/>
          <w:sz w:val="24"/>
          <w:szCs w:val="24"/>
        </w:rPr>
        <w:t xml:space="preserve"> and </w:t>
      </w:r>
      <w:r w:rsidR="000C12A4" w:rsidRPr="002E02B2">
        <w:rPr>
          <w:rFonts w:ascii="Candara" w:hAnsi="Candara"/>
          <w:i/>
          <w:color w:val="595959" w:themeColor="text1" w:themeTint="A6"/>
          <w:sz w:val="24"/>
          <w:szCs w:val="24"/>
        </w:rPr>
        <w:t xml:space="preserve">Advanced Thinking </w:t>
      </w:r>
      <w:r w:rsidR="000C12A4" w:rsidRPr="002E02B2">
        <w:rPr>
          <w:rFonts w:ascii="Candara" w:hAnsi="Candara"/>
          <w:color w:val="595959" w:themeColor="text1" w:themeTint="A6"/>
          <w:sz w:val="24"/>
          <w:szCs w:val="24"/>
        </w:rPr>
        <w:t xml:space="preserve">School, </w:t>
      </w:r>
      <w:r w:rsidR="00F1392D">
        <w:rPr>
          <w:rFonts w:ascii="Candara" w:hAnsi="Candara"/>
          <w:color w:val="595959" w:themeColor="text1" w:themeTint="A6"/>
          <w:sz w:val="24"/>
          <w:szCs w:val="24"/>
        </w:rPr>
        <w:t xml:space="preserve">we enable pupils to develop </w:t>
      </w:r>
      <w:r w:rsidR="000C12A4" w:rsidRPr="002E02B2">
        <w:rPr>
          <w:rFonts w:ascii="Candara" w:hAnsi="Candara"/>
          <w:color w:val="595959" w:themeColor="text1" w:themeTint="A6"/>
          <w:sz w:val="24"/>
          <w:szCs w:val="24"/>
        </w:rPr>
        <w:t xml:space="preserve">skills as learners </w:t>
      </w:r>
      <w:r w:rsidR="00F1392D">
        <w:rPr>
          <w:rFonts w:ascii="Candara" w:hAnsi="Candara"/>
          <w:color w:val="595959" w:themeColor="text1" w:themeTint="A6"/>
          <w:sz w:val="24"/>
          <w:szCs w:val="24"/>
        </w:rPr>
        <w:t xml:space="preserve">and understand that these are </w:t>
      </w:r>
      <w:r w:rsidR="000C12A4" w:rsidRPr="002E02B2">
        <w:rPr>
          <w:rFonts w:ascii="Candara" w:hAnsi="Candara"/>
          <w:color w:val="595959" w:themeColor="text1" w:themeTint="A6"/>
          <w:sz w:val="24"/>
          <w:szCs w:val="24"/>
        </w:rPr>
        <w:t>valued equally with curriculum content</w:t>
      </w:r>
      <w:r w:rsidR="00F1392D">
        <w:rPr>
          <w:rFonts w:ascii="Candara" w:hAnsi="Candara"/>
          <w:color w:val="595959" w:themeColor="text1" w:themeTint="A6"/>
          <w:sz w:val="24"/>
          <w:szCs w:val="24"/>
        </w:rPr>
        <w:t>.</w:t>
      </w:r>
      <w:r w:rsidR="000C12A4" w:rsidRPr="002E02B2">
        <w:rPr>
          <w:rFonts w:ascii="Candara" w:hAnsi="Candara"/>
          <w:color w:val="595959" w:themeColor="text1" w:themeTint="A6"/>
          <w:sz w:val="24"/>
          <w:szCs w:val="24"/>
        </w:rPr>
        <w:t xml:space="preserve"> </w:t>
      </w:r>
      <w:r w:rsidR="00F1392D">
        <w:rPr>
          <w:rFonts w:ascii="Candara" w:hAnsi="Candara"/>
          <w:color w:val="595959" w:themeColor="text1" w:themeTint="A6"/>
          <w:sz w:val="24"/>
          <w:szCs w:val="24"/>
        </w:rPr>
        <w:t>Teachers</w:t>
      </w:r>
      <w:r w:rsidR="000C12A4" w:rsidRPr="002E02B2">
        <w:rPr>
          <w:rFonts w:ascii="Candara" w:hAnsi="Candara"/>
          <w:color w:val="595959" w:themeColor="text1" w:themeTint="A6"/>
          <w:sz w:val="24"/>
          <w:szCs w:val="24"/>
        </w:rPr>
        <w:t xml:space="preserve"> and pupils regularly discuss </w:t>
      </w:r>
      <w:r w:rsidR="000C12A4" w:rsidRPr="002E02B2">
        <w:rPr>
          <w:rFonts w:ascii="Candara" w:hAnsi="Candara"/>
          <w:i/>
          <w:color w:val="595959" w:themeColor="text1" w:themeTint="A6"/>
          <w:sz w:val="24"/>
          <w:szCs w:val="24"/>
        </w:rPr>
        <w:t>what</w:t>
      </w:r>
      <w:r w:rsidR="000C12A4" w:rsidRPr="002E02B2">
        <w:rPr>
          <w:rFonts w:ascii="Candara" w:hAnsi="Candara"/>
          <w:color w:val="595959" w:themeColor="text1" w:themeTint="A6"/>
          <w:sz w:val="24"/>
          <w:szCs w:val="24"/>
        </w:rPr>
        <w:t xml:space="preserve"> and </w:t>
      </w:r>
      <w:r w:rsidR="000C12A4" w:rsidRPr="002E02B2">
        <w:rPr>
          <w:rFonts w:ascii="Candara" w:hAnsi="Candara"/>
          <w:i/>
          <w:color w:val="595959" w:themeColor="text1" w:themeTint="A6"/>
          <w:sz w:val="24"/>
          <w:szCs w:val="24"/>
        </w:rPr>
        <w:t>how</w:t>
      </w:r>
      <w:r w:rsidR="000C12A4" w:rsidRPr="002E02B2">
        <w:rPr>
          <w:rFonts w:ascii="Candara" w:hAnsi="Candara"/>
          <w:color w:val="595959" w:themeColor="text1" w:themeTint="A6"/>
          <w:sz w:val="24"/>
          <w:szCs w:val="24"/>
        </w:rPr>
        <w:t xml:space="preserve"> they have learned</w:t>
      </w:r>
      <w:r w:rsidR="00F1392D">
        <w:rPr>
          <w:rFonts w:ascii="Candara" w:hAnsi="Candara"/>
          <w:color w:val="595959" w:themeColor="text1" w:themeTint="A6"/>
          <w:sz w:val="24"/>
          <w:szCs w:val="24"/>
        </w:rPr>
        <w:t xml:space="preserve"> (these conversations are indicated using the marking grid)</w:t>
      </w:r>
      <w:r w:rsidR="000C12A4" w:rsidRPr="002E02B2">
        <w:rPr>
          <w:rFonts w:ascii="Candara" w:hAnsi="Candara"/>
          <w:color w:val="595959" w:themeColor="text1" w:themeTint="A6"/>
          <w:sz w:val="24"/>
          <w:szCs w:val="24"/>
        </w:rPr>
        <w:t xml:space="preserve">. In addition to this verbal dialogue </w:t>
      </w:r>
      <w:r w:rsidR="000C12A4" w:rsidRPr="002E02B2">
        <w:rPr>
          <w:rFonts w:ascii="Candara" w:hAnsi="Candara"/>
          <w:color w:val="595959" w:themeColor="text1" w:themeTint="A6"/>
          <w:sz w:val="24"/>
          <w:szCs w:val="24"/>
        </w:rPr>
        <w:lastRenderedPageBreak/>
        <w:t>and feedback, teachers’ in-depth comments indicate the way forward. Where appropriate, they may also seek to extend the learning further by asking a written question to which the pupil responds for selected pieces of learning (</w:t>
      </w:r>
      <w:r w:rsidR="00F1392D" w:rsidRPr="00F1392D">
        <w:rPr>
          <w:rFonts w:ascii="Candara" w:hAnsi="Candara"/>
          <w:i/>
          <w:iCs/>
          <w:color w:val="595959" w:themeColor="text1" w:themeTint="A6"/>
          <w:sz w:val="24"/>
          <w:szCs w:val="24"/>
        </w:rPr>
        <w:t>point 3</w:t>
      </w:r>
      <w:r w:rsidR="000C12A4" w:rsidRPr="002E02B2">
        <w:rPr>
          <w:rFonts w:ascii="Candara" w:hAnsi="Candara"/>
          <w:color w:val="595959" w:themeColor="text1" w:themeTint="A6"/>
          <w:sz w:val="24"/>
          <w:szCs w:val="24"/>
        </w:rPr>
        <w:t>).</w:t>
      </w:r>
    </w:p>
    <w:p w14:paraId="2F86DA30" w14:textId="58A7412E" w:rsidR="000C12A4" w:rsidRPr="002E02B2" w:rsidRDefault="006C322F" w:rsidP="002E02B2">
      <w:pPr>
        <w:spacing w:after="200" w:line="276" w:lineRule="auto"/>
        <w:rPr>
          <w:rFonts w:ascii="Candara" w:hAnsi="Candara"/>
          <w:color w:val="595959" w:themeColor="text1" w:themeTint="A6"/>
          <w:sz w:val="24"/>
          <w:szCs w:val="24"/>
        </w:rPr>
      </w:pPr>
      <w:r>
        <w:rPr>
          <w:rFonts w:ascii="Candara" w:hAnsi="Candara"/>
          <w:color w:val="595959" w:themeColor="text1" w:themeTint="A6"/>
          <w:sz w:val="24"/>
          <w:szCs w:val="24"/>
        </w:rPr>
        <w:br/>
      </w:r>
      <w:r w:rsidR="00C8117D">
        <w:rPr>
          <w:rFonts w:ascii="Cambria" w:hAnsi="Cambria"/>
          <w:color w:val="CC0066"/>
          <w:sz w:val="32"/>
          <w:szCs w:val="24"/>
        </w:rPr>
        <w:t xml:space="preserve">6 </w:t>
      </w:r>
      <w:r w:rsidR="002E02B2" w:rsidRPr="002E02B2">
        <w:rPr>
          <w:rFonts w:ascii="Cambria" w:hAnsi="Cambria"/>
          <w:color w:val="CC0066"/>
          <w:sz w:val="32"/>
          <w:szCs w:val="24"/>
        </w:rPr>
        <w:t>Targets</w:t>
      </w:r>
      <w:r w:rsidR="002E02B2" w:rsidRPr="002E02B2">
        <w:rPr>
          <w:rFonts w:ascii="Candara" w:hAnsi="Candara"/>
          <w:b/>
          <w:color w:val="595959" w:themeColor="text1" w:themeTint="A6"/>
          <w:sz w:val="24"/>
          <w:szCs w:val="24"/>
        </w:rPr>
        <w:br/>
      </w:r>
      <w:r w:rsidR="000C12A4" w:rsidRPr="002E02B2">
        <w:rPr>
          <w:rFonts w:ascii="Candara" w:hAnsi="Candara"/>
          <w:color w:val="595959" w:themeColor="text1" w:themeTint="A6"/>
          <w:sz w:val="24"/>
          <w:szCs w:val="24"/>
        </w:rPr>
        <w:t xml:space="preserve">Teachers always set </w:t>
      </w:r>
      <w:r w:rsidR="000C12A4" w:rsidRPr="009D25A7">
        <w:rPr>
          <w:rFonts w:ascii="Candara" w:hAnsi="Candara"/>
          <w:b/>
          <w:i/>
          <w:color w:val="CC0066"/>
          <w:sz w:val="24"/>
          <w:szCs w:val="24"/>
        </w:rPr>
        <w:t>specific</w:t>
      </w:r>
      <w:r w:rsidR="000C12A4" w:rsidRPr="002E02B2">
        <w:rPr>
          <w:rFonts w:ascii="Candara" w:hAnsi="Candara"/>
          <w:color w:val="595959" w:themeColor="text1" w:themeTint="A6"/>
          <w:sz w:val="24"/>
          <w:szCs w:val="24"/>
        </w:rPr>
        <w:t xml:space="preserve"> targets for learning in the following ways:</w:t>
      </w:r>
    </w:p>
    <w:p w14:paraId="636D327C" w14:textId="77777777" w:rsidR="000C12A4" w:rsidRPr="000C12A4" w:rsidRDefault="000C12A4" w:rsidP="001F12BA">
      <w:pPr>
        <w:pStyle w:val="ListParagraph"/>
        <w:numPr>
          <w:ilvl w:val="0"/>
          <w:numId w:val="23"/>
        </w:numPr>
        <w:spacing w:after="200" w:line="276" w:lineRule="auto"/>
        <w:rPr>
          <w:rFonts w:ascii="Candara" w:hAnsi="Candara"/>
          <w:i/>
          <w:color w:val="595959" w:themeColor="text1" w:themeTint="A6"/>
          <w:sz w:val="24"/>
          <w:szCs w:val="24"/>
        </w:rPr>
      </w:pPr>
      <w:r w:rsidRPr="000C12A4">
        <w:rPr>
          <w:rFonts w:ascii="Candara" w:hAnsi="Candara"/>
          <w:color w:val="595959" w:themeColor="text1" w:themeTint="A6"/>
          <w:sz w:val="24"/>
          <w:szCs w:val="24"/>
        </w:rPr>
        <w:t xml:space="preserve">Clear lesson objectives which are displayed at the start of each lesson, using the form of </w:t>
      </w:r>
      <w:r w:rsidRPr="000C12A4">
        <w:rPr>
          <w:rFonts w:ascii="Candara" w:hAnsi="Candara"/>
          <w:i/>
          <w:color w:val="595959" w:themeColor="text1" w:themeTint="A6"/>
          <w:sz w:val="24"/>
          <w:szCs w:val="24"/>
        </w:rPr>
        <w:t>We Are Learning To (W.A.L.T.)</w:t>
      </w:r>
    </w:p>
    <w:p w14:paraId="6F36B116" w14:textId="77777777" w:rsidR="000C12A4" w:rsidRPr="000C12A4" w:rsidRDefault="000C12A4" w:rsidP="001F12BA">
      <w:pPr>
        <w:pStyle w:val="ListParagraph"/>
        <w:numPr>
          <w:ilvl w:val="0"/>
          <w:numId w:val="23"/>
        </w:numPr>
        <w:spacing w:after="200" w:line="276" w:lineRule="auto"/>
        <w:rPr>
          <w:rFonts w:ascii="Candara" w:hAnsi="Candara"/>
          <w:color w:val="595959" w:themeColor="text1" w:themeTint="A6"/>
          <w:sz w:val="24"/>
          <w:szCs w:val="24"/>
        </w:rPr>
      </w:pPr>
      <w:r w:rsidRPr="000C12A4">
        <w:rPr>
          <w:rFonts w:ascii="Candara" w:hAnsi="Candara"/>
          <w:color w:val="595959" w:themeColor="text1" w:themeTint="A6"/>
          <w:sz w:val="24"/>
          <w:szCs w:val="24"/>
        </w:rPr>
        <w:t>Short term specific targets are noted in the in-depth marking and the next step is highlighted.</w:t>
      </w:r>
    </w:p>
    <w:p w14:paraId="19C6C8DE" w14:textId="6652CFB2" w:rsidR="006C322F" w:rsidRPr="004D38CD" w:rsidRDefault="006C322F" w:rsidP="004D38CD">
      <w:pPr>
        <w:pStyle w:val="ListParagraph"/>
        <w:spacing w:after="200" w:line="276" w:lineRule="auto"/>
        <w:ind w:left="0"/>
        <w:rPr>
          <w:rFonts w:ascii="Candara" w:hAnsi="Candara"/>
          <w:color w:val="595959" w:themeColor="text1" w:themeTint="A6"/>
          <w:sz w:val="24"/>
          <w:szCs w:val="24"/>
        </w:rPr>
      </w:pPr>
    </w:p>
    <w:p w14:paraId="7A14A165" w14:textId="29B32D1F" w:rsidR="000C12A4" w:rsidRPr="006C322F" w:rsidRDefault="009D25A7" w:rsidP="006C322F">
      <w:pPr>
        <w:pStyle w:val="ListParagraph"/>
        <w:spacing w:after="200" w:line="276" w:lineRule="auto"/>
        <w:ind w:left="0"/>
        <w:rPr>
          <w:rFonts w:ascii="Candara" w:hAnsi="Candara"/>
          <w:i/>
          <w:color w:val="595959" w:themeColor="text1" w:themeTint="A6"/>
          <w:sz w:val="24"/>
          <w:szCs w:val="24"/>
        </w:rPr>
      </w:pPr>
      <w:r w:rsidRPr="006C322F">
        <w:rPr>
          <w:rFonts w:ascii="Candara" w:hAnsi="Candara"/>
          <w:color w:val="595959" w:themeColor="text1" w:themeTint="A6"/>
          <w:sz w:val="24"/>
          <w:szCs w:val="24"/>
        </w:rPr>
        <w:br/>
      </w:r>
      <w:r w:rsidRPr="006C322F">
        <w:rPr>
          <w:rFonts w:ascii="Candara" w:hAnsi="Candara"/>
          <w:color w:val="595959" w:themeColor="text1" w:themeTint="A6"/>
          <w:sz w:val="24"/>
          <w:szCs w:val="24"/>
        </w:rPr>
        <w:br/>
      </w:r>
      <w:r w:rsidR="000C12A4" w:rsidRPr="006C322F">
        <w:rPr>
          <w:rFonts w:ascii="Candara" w:hAnsi="Candara"/>
          <w:color w:val="595959" w:themeColor="text1" w:themeTint="A6"/>
          <w:sz w:val="24"/>
          <w:szCs w:val="24"/>
        </w:rPr>
        <w:t xml:space="preserve">The impact of this policy will form a regular part of the school’s MER work.  When pupils’ learning is sampled, for example, the impact and effectiveness of assessment practices will be judged.  This policy will be reviewed in </w:t>
      </w:r>
      <w:r w:rsidR="000C12A4" w:rsidRPr="000C27BA">
        <w:rPr>
          <w:rFonts w:ascii="Candara" w:hAnsi="Candara"/>
          <w:color w:val="595959" w:themeColor="text1" w:themeTint="A6"/>
          <w:sz w:val="24"/>
          <w:szCs w:val="24"/>
        </w:rPr>
        <w:t>202</w:t>
      </w:r>
      <w:r w:rsidR="000C27BA" w:rsidRPr="000C27BA">
        <w:rPr>
          <w:rFonts w:ascii="Candara" w:hAnsi="Candara"/>
          <w:color w:val="595959" w:themeColor="text1" w:themeTint="A6"/>
          <w:sz w:val="24"/>
          <w:szCs w:val="24"/>
        </w:rPr>
        <w:t>8.</w:t>
      </w:r>
    </w:p>
    <w:p w14:paraId="04809B1A" w14:textId="77777777" w:rsidR="000C12A4" w:rsidRPr="000C12A4" w:rsidRDefault="000C12A4" w:rsidP="000C12A4">
      <w:pPr>
        <w:rPr>
          <w:rFonts w:ascii="Candara" w:hAnsi="Candara"/>
          <w:b/>
          <w:color w:val="595959" w:themeColor="text1" w:themeTint="A6"/>
          <w:sz w:val="24"/>
          <w:szCs w:val="24"/>
        </w:rPr>
      </w:pPr>
    </w:p>
    <w:p w14:paraId="54CAEE37" w14:textId="77777777" w:rsidR="000C12A4" w:rsidRPr="000C12A4" w:rsidRDefault="000C12A4" w:rsidP="000C12A4">
      <w:pPr>
        <w:rPr>
          <w:rFonts w:ascii="Candara" w:hAnsi="Candara"/>
          <w:b/>
          <w:color w:val="595959" w:themeColor="text1" w:themeTint="A6"/>
          <w:sz w:val="24"/>
          <w:szCs w:val="24"/>
        </w:rPr>
      </w:pPr>
    </w:p>
    <w:p w14:paraId="08218F8C" w14:textId="77777777" w:rsidR="000C12A4" w:rsidRPr="000C12A4" w:rsidRDefault="000C12A4" w:rsidP="000C12A4">
      <w:pPr>
        <w:rPr>
          <w:rFonts w:ascii="Candara" w:hAnsi="Candara"/>
          <w:b/>
          <w:color w:val="595959" w:themeColor="text1" w:themeTint="A6"/>
          <w:sz w:val="24"/>
          <w:szCs w:val="24"/>
        </w:rPr>
      </w:pPr>
    </w:p>
    <w:p w14:paraId="0A8C9FFD" w14:textId="77777777" w:rsidR="000C12A4" w:rsidRPr="000C12A4" w:rsidRDefault="000C12A4" w:rsidP="000C12A4">
      <w:pPr>
        <w:rPr>
          <w:rFonts w:ascii="Candara" w:hAnsi="Candara"/>
          <w:b/>
          <w:color w:val="595959" w:themeColor="text1" w:themeTint="A6"/>
          <w:sz w:val="24"/>
          <w:szCs w:val="24"/>
        </w:rPr>
      </w:pPr>
    </w:p>
    <w:p w14:paraId="4FE2743E" w14:textId="77777777" w:rsidR="000C12A4" w:rsidRPr="000C12A4" w:rsidRDefault="000C12A4" w:rsidP="000C12A4">
      <w:pPr>
        <w:rPr>
          <w:rFonts w:ascii="Candara" w:hAnsi="Candara"/>
          <w:b/>
          <w:color w:val="595959" w:themeColor="text1" w:themeTint="A6"/>
          <w:sz w:val="24"/>
          <w:szCs w:val="24"/>
        </w:rPr>
      </w:pPr>
    </w:p>
    <w:p w14:paraId="3D92455E" w14:textId="77777777" w:rsidR="000C12A4" w:rsidRDefault="000C12A4" w:rsidP="000C12A4">
      <w:pPr>
        <w:rPr>
          <w:rFonts w:ascii="Candara" w:hAnsi="Candara"/>
          <w:b/>
          <w:color w:val="595959" w:themeColor="text1" w:themeTint="A6"/>
          <w:sz w:val="24"/>
          <w:szCs w:val="24"/>
        </w:rPr>
      </w:pPr>
    </w:p>
    <w:p w14:paraId="585849BE" w14:textId="77777777" w:rsidR="0095225C" w:rsidRDefault="0095225C" w:rsidP="000C12A4">
      <w:pPr>
        <w:rPr>
          <w:rFonts w:ascii="Candara" w:hAnsi="Candara"/>
          <w:b/>
          <w:color w:val="595959" w:themeColor="text1" w:themeTint="A6"/>
          <w:sz w:val="24"/>
          <w:szCs w:val="24"/>
        </w:rPr>
      </w:pPr>
    </w:p>
    <w:p w14:paraId="20676A5E" w14:textId="77777777" w:rsidR="0095225C" w:rsidRDefault="0095225C" w:rsidP="000C12A4">
      <w:pPr>
        <w:rPr>
          <w:rFonts w:ascii="Candara" w:hAnsi="Candara"/>
          <w:b/>
          <w:color w:val="595959" w:themeColor="text1" w:themeTint="A6"/>
          <w:sz w:val="24"/>
          <w:szCs w:val="24"/>
        </w:rPr>
      </w:pPr>
    </w:p>
    <w:p w14:paraId="53710E03" w14:textId="77777777" w:rsidR="0095225C" w:rsidRDefault="0095225C" w:rsidP="000C12A4">
      <w:pPr>
        <w:rPr>
          <w:rFonts w:ascii="Candara" w:hAnsi="Candara"/>
          <w:b/>
          <w:color w:val="595959" w:themeColor="text1" w:themeTint="A6"/>
          <w:sz w:val="24"/>
          <w:szCs w:val="24"/>
        </w:rPr>
      </w:pPr>
    </w:p>
    <w:p w14:paraId="5846F506" w14:textId="77777777" w:rsidR="0095225C" w:rsidRDefault="0095225C" w:rsidP="000C12A4">
      <w:pPr>
        <w:rPr>
          <w:rFonts w:ascii="Candara" w:hAnsi="Candara"/>
          <w:b/>
          <w:color w:val="595959" w:themeColor="text1" w:themeTint="A6"/>
          <w:sz w:val="24"/>
          <w:szCs w:val="24"/>
        </w:rPr>
      </w:pPr>
    </w:p>
    <w:p w14:paraId="79F24E27" w14:textId="77777777" w:rsidR="0095225C" w:rsidRDefault="0095225C" w:rsidP="000C12A4">
      <w:pPr>
        <w:rPr>
          <w:rFonts w:ascii="Candara" w:hAnsi="Candara"/>
          <w:b/>
          <w:color w:val="595959" w:themeColor="text1" w:themeTint="A6"/>
          <w:sz w:val="24"/>
          <w:szCs w:val="24"/>
        </w:rPr>
      </w:pPr>
    </w:p>
    <w:p w14:paraId="129C3B78" w14:textId="77777777" w:rsidR="0095225C" w:rsidRDefault="0095225C" w:rsidP="000C12A4">
      <w:pPr>
        <w:rPr>
          <w:rFonts w:ascii="Candara" w:hAnsi="Candara"/>
          <w:b/>
          <w:color w:val="595959" w:themeColor="text1" w:themeTint="A6"/>
          <w:sz w:val="24"/>
          <w:szCs w:val="24"/>
        </w:rPr>
      </w:pPr>
    </w:p>
    <w:p w14:paraId="7BA21322" w14:textId="59D6CECF" w:rsidR="0095225C" w:rsidRDefault="0095225C" w:rsidP="000C12A4">
      <w:pPr>
        <w:rPr>
          <w:rFonts w:ascii="Candara" w:hAnsi="Candara"/>
          <w:b/>
          <w:color w:val="595959" w:themeColor="text1" w:themeTint="A6"/>
          <w:sz w:val="24"/>
          <w:szCs w:val="24"/>
        </w:rPr>
      </w:pPr>
    </w:p>
    <w:p w14:paraId="20C8BF28" w14:textId="505A20D8" w:rsidR="000C27BA" w:rsidRDefault="000C27BA" w:rsidP="000C12A4">
      <w:pPr>
        <w:rPr>
          <w:rFonts w:ascii="Candara" w:hAnsi="Candara"/>
          <w:b/>
          <w:color w:val="595959" w:themeColor="text1" w:themeTint="A6"/>
          <w:sz w:val="24"/>
          <w:szCs w:val="24"/>
        </w:rPr>
      </w:pPr>
    </w:p>
    <w:p w14:paraId="2CAAEAF7" w14:textId="77777777" w:rsidR="000C27BA" w:rsidRDefault="000C27BA" w:rsidP="000C12A4">
      <w:pPr>
        <w:rPr>
          <w:rFonts w:ascii="Candara" w:hAnsi="Candara"/>
          <w:b/>
          <w:color w:val="595959" w:themeColor="text1" w:themeTint="A6"/>
          <w:sz w:val="24"/>
          <w:szCs w:val="24"/>
        </w:rPr>
      </w:pPr>
    </w:p>
    <w:p w14:paraId="041A43F7" w14:textId="77777777" w:rsidR="0095225C" w:rsidRDefault="0095225C" w:rsidP="000C12A4">
      <w:pPr>
        <w:rPr>
          <w:rFonts w:ascii="Candara" w:hAnsi="Candara"/>
          <w:b/>
          <w:color w:val="595959" w:themeColor="text1" w:themeTint="A6"/>
          <w:sz w:val="24"/>
          <w:szCs w:val="24"/>
        </w:rPr>
      </w:pPr>
    </w:p>
    <w:p w14:paraId="4728CAD8" w14:textId="0B0DD3E2" w:rsidR="000C12A4" w:rsidRPr="0095225C" w:rsidRDefault="000C12A4" w:rsidP="000C12A4">
      <w:pPr>
        <w:rPr>
          <w:rFonts w:ascii="Cambria" w:hAnsi="Cambria"/>
          <w:color w:val="CC0066"/>
          <w:sz w:val="52"/>
          <w:szCs w:val="44"/>
        </w:rPr>
      </w:pPr>
      <w:r w:rsidRPr="0095225C">
        <w:rPr>
          <w:rFonts w:ascii="Cambria" w:hAnsi="Cambria"/>
          <w:color w:val="CC0066"/>
          <w:sz w:val="52"/>
          <w:szCs w:val="44"/>
        </w:rPr>
        <w:lastRenderedPageBreak/>
        <w:t>Appendix</w:t>
      </w:r>
      <w:r w:rsidR="000B25F2" w:rsidRPr="0095225C">
        <w:rPr>
          <w:rFonts w:ascii="Cambria" w:hAnsi="Cambria"/>
          <w:color w:val="CC0066"/>
          <w:sz w:val="52"/>
          <w:szCs w:val="44"/>
        </w:rPr>
        <w:t xml:space="preserve"> 1</w:t>
      </w:r>
    </w:p>
    <w:p w14:paraId="02FAA327" w14:textId="77777777" w:rsidR="009D25A7" w:rsidRDefault="009D25A7" w:rsidP="000C12A4">
      <w:pPr>
        <w:rPr>
          <w:rFonts w:ascii="Candara" w:hAnsi="Candara"/>
          <w:b/>
          <w:color w:val="595959" w:themeColor="text1" w:themeTint="A6"/>
          <w:sz w:val="24"/>
          <w:szCs w:val="24"/>
        </w:rPr>
      </w:pPr>
    </w:p>
    <w:p w14:paraId="6451CB1C" w14:textId="77777777" w:rsidR="000C12A4" w:rsidRPr="000C12A4" w:rsidRDefault="000C12A4" w:rsidP="000C12A4">
      <w:pPr>
        <w:rPr>
          <w:rFonts w:ascii="Candara" w:hAnsi="Candara"/>
          <w:color w:val="595959" w:themeColor="text1" w:themeTint="A6"/>
          <w:sz w:val="24"/>
          <w:szCs w:val="24"/>
        </w:rPr>
      </w:pPr>
      <w:r w:rsidRPr="000C12A4">
        <w:rPr>
          <w:rFonts w:ascii="Candara" w:hAnsi="Candara"/>
          <w:color w:val="595959" w:themeColor="text1" w:themeTint="A6"/>
          <w:sz w:val="24"/>
          <w:szCs w:val="24"/>
        </w:rPr>
        <w:t>Agreed Symbols to be Used When marking:</w:t>
      </w:r>
    </w:p>
    <w:p w14:paraId="65DD83EF" w14:textId="16499DEC" w:rsidR="004D38CD" w:rsidRPr="004C4EF8" w:rsidRDefault="004C4EF8" w:rsidP="004C4EF8">
      <w:pPr>
        <w:rPr>
          <w:rFonts w:ascii="Candara" w:hAnsi="Candara"/>
          <w:b/>
          <w:bCs/>
          <w:color w:val="595959" w:themeColor="text1" w:themeTint="A6"/>
          <w:sz w:val="36"/>
          <w:szCs w:val="36"/>
        </w:rPr>
      </w:pPr>
      <w:r>
        <w:rPr>
          <w:rFonts w:ascii="Candara" w:hAnsi="Candara"/>
          <w:b/>
          <w:bCs/>
          <w:color w:val="595959" w:themeColor="text1" w:themeTint="A6"/>
          <w:sz w:val="36"/>
          <w:szCs w:val="36"/>
        </w:rPr>
        <w:t xml:space="preserve">                                </w:t>
      </w:r>
      <w:r w:rsidRPr="00005F17">
        <w:rPr>
          <w:rFonts w:ascii="Candara" w:hAnsi="Candara"/>
          <w:b/>
          <w:bCs/>
          <w:color w:val="595959" w:themeColor="text1" w:themeTint="A6"/>
          <w:sz w:val="36"/>
          <w:szCs w:val="36"/>
        </w:rPr>
        <w:t>Marking Grid for Pupils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8"/>
        <w:gridCol w:w="1800"/>
        <w:gridCol w:w="3374"/>
      </w:tblGrid>
      <w:tr w:rsidR="004C4EF8" w:rsidRPr="000C12A4" w14:paraId="3C4EE0C5" w14:textId="77777777" w:rsidTr="000C37F6">
        <w:trPr>
          <w:trHeight w:val="902"/>
        </w:trPr>
        <w:tc>
          <w:tcPr>
            <w:tcW w:w="3348" w:type="dxa"/>
          </w:tcPr>
          <w:p w14:paraId="1184E4E5" w14:textId="77777777" w:rsidR="004C4EF8" w:rsidRPr="00C8117D" w:rsidRDefault="004C4EF8" w:rsidP="000C37F6">
            <w:pPr>
              <w:keepNext/>
              <w:widowControl w:val="0"/>
              <w:tabs>
                <w:tab w:val="left" w:pos="839"/>
              </w:tabs>
              <w:autoSpaceDE w:val="0"/>
              <w:autoSpaceDN w:val="0"/>
              <w:spacing w:after="0" w:line="1298" w:lineRule="exact"/>
              <w:jc w:val="center"/>
              <w:outlineLvl w:val="0"/>
              <w:rPr>
                <w:rFonts w:ascii="Candara" w:eastAsia="Times New Roman" w:hAnsi="Candara" w:cs="Times New Roman"/>
                <w:bCs/>
                <w:color w:val="CC0066"/>
                <w:sz w:val="24"/>
                <w:szCs w:val="24"/>
                <w:lang w:val="en-US" w:eastAsia="en-GB"/>
              </w:rPr>
            </w:pPr>
            <w:r w:rsidRPr="00C8117D">
              <w:rPr>
                <w:rFonts w:ascii="Candara" w:eastAsia="Times New Roman" w:hAnsi="Candara" w:cs="Times New Roman"/>
                <w:bCs/>
                <w:color w:val="CC0066"/>
                <w:sz w:val="24"/>
                <w:szCs w:val="24"/>
                <w:lang w:val="en-US" w:eastAsia="en-GB"/>
              </w:rPr>
              <w:t>The Target</w:t>
            </w:r>
          </w:p>
        </w:tc>
        <w:tc>
          <w:tcPr>
            <w:tcW w:w="1800" w:type="dxa"/>
          </w:tcPr>
          <w:p w14:paraId="324DEA0D" w14:textId="77777777" w:rsidR="004C4EF8" w:rsidRPr="00C8117D" w:rsidRDefault="004C4EF8" w:rsidP="000C37F6">
            <w:pPr>
              <w:keepNext/>
              <w:widowControl w:val="0"/>
              <w:tabs>
                <w:tab w:val="left" w:pos="839"/>
              </w:tabs>
              <w:autoSpaceDE w:val="0"/>
              <w:autoSpaceDN w:val="0"/>
              <w:spacing w:after="0" w:line="1298" w:lineRule="exact"/>
              <w:ind w:left="839" w:hanging="839"/>
              <w:jc w:val="center"/>
              <w:outlineLvl w:val="0"/>
              <w:rPr>
                <w:rFonts w:ascii="Candara" w:eastAsia="Times New Roman" w:hAnsi="Candara" w:cs="Times New Roman"/>
                <w:bCs/>
                <w:color w:val="CC0066"/>
                <w:sz w:val="24"/>
                <w:szCs w:val="24"/>
                <w:lang w:val="en-US" w:eastAsia="en-GB"/>
              </w:rPr>
            </w:pPr>
            <w:r w:rsidRPr="00C8117D">
              <w:rPr>
                <w:rFonts w:ascii="Candara" w:eastAsia="Times New Roman" w:hAnsi="Candara" w:cs="Times New Roman"/>
                <w:bCs/>
                <w:color w:val="CC0066"/>
                <w:sz w:val="24"/>
                <w:szCs w:val="24"/>
                <w:lang w:val="en-US" w:eastAsia="en-GB"/>
              </w:rPr>
              <w:t>Symbol</w:t>
            </w:r>
          </w:p>
        </w:tc>
        <w:tc>
          <w:tcPr>
            <w:tcW w:w="3374" w:type="dxa"/>
          </w:tcPr>
          <w:p w14:paraId="7218CBC9" w14:textId="77777777" w:rsidR="004C4EF8" w:rsidRPr="00C8117D" w:rsidRDefault="004C4EF8" w:rsidP="000C37F6">
            <w:pPr>
              <w:keepNext/>
              <w:widowControl w:val="0"/>
              <w:tabs>
                <w:tab w:val="left" w:pos="839"/>
              </w:tabs>
              <w:autoSpaceDE w:val="0"/>
              <w:autoSpaceDN w:val="0"/>
              <w:spacing w:after="0" w:line="1298" w:lineRule="exact"/>
              <w:ind w:left="839" w:hanging="839"/>
              <w:jc w:val="center"/>
              <w:outlineLvl w:val="0"/>
              <w:rPr>
                <w:rFonts w:ascii="Candara" w:eastAsia="Times New Roman" w:hAnsi="Candara" w:cs="Times New Roman"/>
                <w:bCs/>
                <w:color w:val="CC0066"/>
                <w:sz w:val="24"/>
                <w:szCs w:val="24"/>
                <w:lang w:val="en-US" w:eastAsia="en-GB"/>
              </w:rPr>
            </w:pPr>
            <w:r w:rsidRPr="00C8117D">
              <w:rPr>
                <w:rFonts w:ascii="Candara" w:eastAsia="Times New Roman" w:hAnsi="Candara" w:cs="Times New Roman"/>
                <w:bCs/>
                <w:color w:val="CC0066"/>
                <w:sz w:val="24"/>
                <w:szCs w:val="24"/>
                <w:lang w:val="en-US" w:eastAsia="en-GB"/>
              </w:rPr>
              <w:t>Action</w:t>
            </w:r>
          </w:p>
        </w:tc>
      </w:tr>
      <w:tr w:rsidR="004C4EF8" w:rsidRPr="000C12A4" w14:paraId="458825D5" w14:textId="77777777" w:rsidTr="000C37F6">
        <w:tc>
          <w:tcPr>
            <w:tcW w:w="3348" w:type="dxa"/>
          </w:tcPr>
          <w:p w14:paraId="3911BE0F" w14:textId="62FA7A2D"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sidRPr="000C12A4">
              <w:rPr>
                <w:rFonts w:ascii="Candara" w:eastAsia="Times New Roman" w:hAnsi="Candara" w:cs="Arial"/>
                <w:color w:val="595959" w:themeColor="text1" w:themeTint="A6"/>
                <w:sz w:val="24"/>
                <w:szCs w:val="24"/>
                <w:lang w:eastAsia="en-GB"/>
              </w:rPr>
              <w:t>Indicate a good point or correctness</w:t>
            </w:r>
          </w:p>
        </w:tc>
        <w:tc>
          <w:tcPr>
            <w:tcW w:w="1800" w:type="dxa"/>
          </w:tcPr>
          <w:p w14:paraId="78B50CC7" w14:textId="77777777" w:rsidR="004C4EF8" w:rsidRPr="000C12A4" w:rsidRDefault="004C4EF8" w:rsidP="000C37F6">
            <w:pPr>
              <w:tabs>
                <w:tab w:val="left" w:pos="1575"/>
              </w:tabs>
              <w:autoSpaceDE w:val="0"/>
              <w:autoSpaceDN w:val="0"/>
              <w:spacing w:after="0" w:line="240" w:lineRule="auto"/>
              <w:jc w:val="center"/>
              <w:rPr>
                <w:rFonts w:ascii="Candara" w:eastAsia="Times New Roman" w:hAnsi="Candara" w:cs="Arial"/>
                <w:color w:val="595959" w:themeColor="text1" w:themeTint="A6"/>
                <w:sz w:val="24"/>
                <w:szCs w:val="24"/>
                <w:lang w:eastAsia="en-GB"/>
              </w:rPr>
            </w:pPr>
          </w:p>
          <w:p w14:paraId="54B82B7F" w14:textId="77777777" w:rsidR="004C4EF8" w:rsidRPr="000C12A4" w:rsidRDefault="004C4EF8" w:rsidP="004C4EF8">
            <w:pPr>
              <w:pStyle w:val="ListParagraph"/>
              <w:numPr>
                <w:ilvl w:val="0"/>
                <w:numId w:val="28"/>
              </w:numPr>
              <w:tabs>
                <w:tab w:val="left" w:pos="1575"/>
              </w:tabs>
              <w:autoSpaceDE w:val="0"/>
              <w:autoSpaceDN w:val="0"/>
              <w:ind w:left="360"/>
              <w:jc w:val="center"/>
              <w:rPr>
                <w:rFonts w:ascii="Candara" w:hAnsi="Candara" w:cs="Arial"/>
                <w:color w:val="595959" w:themeColor="text1" w:themeTint="A6"/>
                <w:sz w:val="24"/>
                <w:szCs w:val="24"/>
              </w:rPr>
            </w:pPr>
          </w:p>
        </w:tc>
        <w:tc>
          <w:tcPr>
            <w:tcW w:w="3374" w:type="dxa"/>
          </w:tcPr>
          <w:p w14:paraId="3869950F" w14:textId="77777777" w:rsidR="004C4EF8" w:rsidRPr="000C12A4" w:rsidRDefault="004C4EF8" w:rsidP="00A17D07">
            <w:pPr>
              <w:autoSpaceDE w:val="0"/>
              <w:autoSpaceDN w:val="0"/>
              <w:spacing w:after="0" w:line="240" w:lineRule="auto"/>
              <w:rPr>
                <w:rFonts w:ascii="Candara" w:eastAsia="Times New Roman" w:hAnsi="Candara" w:cs="Arial"/>
                <w:color w:val="595959" w:themeColor="text1" w:themeTint="A6"/>
                <w:sz w:val="24"/>
                <w:szCs w:val="24"/>
                <w:lang w:eastAsia="en-GB"/>
              </w:rPr>
            </w:pPr>
            <w:r w:rsidRPr="000C12A4">
              <w:rPr>
                <w:rFonts w:ascii="Candara" w:eastAsia="Times New Roman" w:hAnsi="Candara" w:cs="Arial"/>
                <w:color w:val="595959" w:themeColor="text1" w:themeTint="A6"/>
                <w:sz w:val="24"/>
                <w:szCs w:val="24"/>
                <w:lang w:eastAsia="en-GB"/>
              </w:rPr>
              <w:t>Possible improvements could still be suggested</w:t>
            </w:r>
          </w:p>
        </w:tc>
      </w:tr>
      <w:tr w:rsidR="004C4EF8" w:rsidRPr="000C12A4" w14:paraId="00B9FF61" w14:textId="77777777" w:rsidTr="000C37F6">
        <w:tc>
          <w:tcPr>
            <w:tcW w:w="3348" w:type="dxa"/>
          </w:tcPr>
          <w:p w14:paraId="13203DDD" w14:textId="3E2DE9AA"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sidRPr="000C12A4">
              <w:rPr>
                <w:rFonts w:ascii="Candara" w:eastAsia="Times New Roman" w:hAnsi="Candara" w:cs="Arial"/>
                <w:color w:val="595959" w:themeColor="text1" w:themeTint="A6"/>
                <w:sz w:val="24"/>
                <w:szCs w:val="24"/>
                <w:lang w:eastAsia="en-GB"/>
              </w:rPr>
              <w:t>Indicate an incorrect point</w:t>
            </w:r>
          </w:p>
        </w:tc>
        <w:tc>
          <w:tcPr>
            <w:tcW w:w="1800" w:type="dxa"/>
          </w:tcPr>
          <w:p w14:paraId="56F206D3" w14:textId="77777777"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Pr>
                <w:rFonts w:ascii="Candara" w:eastAsia="Times New Roman" w:hAnsi="Candara" w:cs="Arial"/>
                <w:noProof/>
                <w:color w:val="595959" w:themeColor="text1" w:themeTint="A6"/>
                <w:sz w:val="24"/>
                <w:szCs w:val="24"/>
                <w:lang w:eastAsia="en-GB"/>
                <w14:ligatures w14:val="standardContextual"/>
              </w:rPr>
              <mc:AlternateContent>
                <mc:Choice Requires="wps">
                  <w:drawing>
                    <wp:anchor distT="0" distB="0" distL="114300" distR="114300" simplePos="0" relativeHeight="251679744" behindDoc="0" locked="0" layoutInCell="1" allowOverlap="1" wp14:anchorId="48D3C112" wp14:editId="7EA2B8BD">
                      <wp:simplePos x="0" y="0"/>
                      <wp:positionH relativeFrom="column">
                        <wp:posOffset>417667</wp:posOffset>
                      </wp:positionH>
                      <wp:positionV relativeFrom="paragraph">
                        <wp:posOffset>223520</wp:posOffset>
                      </wp:positionV>
                      <wp:extent cx="71755" cy="53340"/>
                      <wp:effectExtent l="0" t="0" r="23495" b="22860"/>
                      <wp:wrapSquare wrapText="bothSides"/>
                      <wp:docPr id="1925340476" name="Oval 1"/>
                      <wp:cNvGraphicFramePr/>
                      <a:graphic xmlns:a="http://schemas.openxmlformats.org/drawingml/2006/main">
                        <a:graphicData uri="http://schemas.microsoft.com/office/word/2010/wordprocessingShape">
                          <wps:wsp>
                            <wps:cNvSpPr/>
                            <wps:spPr>
                              <a:xfrm flipH="1">
                                <a:off x="0" y="0"/>
                                <a:ext cx="71755" cy="53340"/>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341A69" id="Oval 1" o:spid="_x0000_s1026" style="position:absolute;margin-left:32.9pt;margin-top:17.6pt;width:5.65pt;height:4.2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" fillcolor="black [3200]" strokecolor="black [480]" strokeweight="1pt">
                      <v:stroke joinstyle="miter"/>
                      <w10:wrap type="square"/>
                    </v:oval>
                  </w:pict>
                </mc:Fallback>
              </mc:AlternateContent>
            </w:r>
          </w:p>
        </w:tc>
        <w:tc>
          <w:tcPr>
            <w:tcW w:w="3374" w:type="dxa"/>
          </w:tcPr>
          <w:p w14:paraId="1DFCA7B1" w14:textId="4E0FA721" w:rsidR="004C4EF8" w:rsidRPr="000C12A4" w:rsidRDefault="004C4EF8" w:rsidP="00A17D07">
            <w:pPr>
              <w:autoSpaceDE w:val="0"/>
              <w:autoSpaceDN w:val="0"/>
              <w:spacing w:after="0" w:line="240" w:lineRule="auto"/>
              <w:rPr>
                <w:rFonts w:ascii="Candara" w:eastAsia="Times New Roman" w:hAnsi="Candara" w:cs="Arial"/>
                <w:color w:val="595959" w:themeColor="text1" w:themeTint="A6"/>
                <w:sz w:val="24"/>
                <w:szCs w:val="24"/>
                <w:lang w:eastAsia="en-GB"/>
              </w:rPr>
            </w:pPr>
            <w:r w:rsidRPr="000C12A4">
              <w:rPr>
                <w:rFonts w:ascii="Candara" w:eastAsia="Times New Roman" w:hAnsi="Candara" w:cs="Arial"/>
                <w:color w:val="595959" w:themeColor="text1" w:themeTint="A6"/>
                <w:sz w:val="24"/>
                <w:szCs w:val="24"/>
                <w:lang w:eastAsia="en-GB"/>
              </w:rPr>
              <w:t>Discuss or write down correct answer</w:t>
            </w:r>
          </w:p>
        </w:tc>
      </w:tr>
      <w:tr w:rsidR="004C4EF8" w:rsidRPr="000C12A4" w14:paraId="4FE3602F" w14:textId="77777777" w:rsidTr="000C37F6">
        <w:tc>
          <w:tcPr>
            <w:tcW w:w="3348" w:type="dxa"/>
          </w:tcPr>
          <w:p w14:paraId="7A86EA0D" w14:textId="0269E605"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sidRPr="000C12A4">
              <w:rPr>
                <w:rFonts w:ascii="Candara" w:eastAsia="Times New Roman" w:hAnsi="Candara" w:cs="Arial"/>
                <w:color w:val="595959" w:themeColor="text1" w:themeTint="A6"/>
                <w:sz w:val="24"/>
                <w:szCs w:val="24"/>
                <w:lang w:eastAsia="en-GB"/>
              </w:rPr>
              <w:t>Indicate that something doesn’t make sense</w:t>
            </w:r>
          </w:p>
        </w:tc>
        <w:tc>
          <w:tcPr>
            <w:tcW w:w="1800" w:type="dxa"/>
          </w:tcPr>
          <w:p w14:paraId="24CDEF4F" w14:textId="3B57E623"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p>
          <w:p w14:paraId="0B626F03" w14:textId="1CDCF7BF" w:rsidR="004C4EF8" w:rsidRPr="000C12A4" w:rsidRDefault="00AF7AE2"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sidRPr="00AF7AE2">
              <w:rPr>
                <w:rFonts w:ascii="Candara" w:eastAsia="Times New Roman" w:hAnsi="Candara" w:cs="Arial"/>
                <w:noProof/>
                <w:color w:val="595959" w:themeColor="text1" w:themeTint="A6"/>
                <w:sz w:val="24"/>
                <w:szCs w:val="24"/>
                <w:lang w:eastAsia="en-GB"/>
              </w:rPr>
              <w:drawing>
                <wp:inline distT="0" distB="0" distL="0" distR="0" wp14:anchorId="64192DC8" wp14:editId="368C80DD">
                  <wp:extent cx="713550" cy="213000"/>
                  <wp:effectExtent l="0" t="0" r="0" b="0"/>
                  <wp:docPr id="74502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02572" name=""/>
                          <pic:cNvPicPr/>
                        </pic:nvPicPr>
                        <pic:blipFill>
                          <a:blip r:embed="rId20"/>
                          <a:stretch>
                            <a:fillRect/>
                          </a:stretch>
                        </pic:blipFill>
                        <pic:spPr>
                          <a:xfrm>
                            <a:off x="0" y="0"/>
                            <a:ext cx="726823" cy="216962"/>
                          </a:xfrm>
                          <a:prstGeom prst="rect">
                            <a:avLst/>
                          </a:prstGeom>
                        </pic:spPr>
                      </pic:pic>
                    </a:graphicData>
                  </a:graphic>
                </wp:inline>
              </w:drawing>
            </w:r>
          </w:p>
        </w:tc>
        <w:tc>
          <w:tcPr>
            <w:tcW w:w="3374" w:type="dxa"/>
          </w:tcPr>
          <w:p w14:paraId="5A497A3D" w14:textId="498B8A4F" w:rsidR="004C4EF8" w:rsidRPr="000C12A4" w:rsidRDefault="004C4EF8" w:rsidP="00A17D07">
            <w:pPr>
              <w:autoSpaceDE w:val="0"/>
              <w:autoSpaceDN w:val="0"/>
              <w:spacing w:after="0" w:line="240" w:lineRule="auto"/>
              <w:rPr>
                <w:rFonts w:ascii="Candara" w:eastAsia="Times New Roman" w:hAnsi="Candara" w:cs="Arial"/>
                <w:color w:val="595959" w:themeColor="text1" w:themeTint="A6"/>
                <w:sz w:val="24"/>
                <w:szCs w:val="24"/>
                <w:lang w:eastAsia="en-GB"/>
              </w:rPr>
            </w:pPr>
            <w:r w:rsidRPr="000C12A4">
              <w:rPr>
                <w:rFonts w:ascii="Candara" w:eastAsia="Times New Roman" w:hAnsi="Candara" w:cs="Arial"/>
                <w:color w:val="595959" w:themeColor="text1" w:themeTint="A6"/>
                <w:sz w:val="24"/>
                <w:szCs w:val="24"/>
                <w:lang w:eastAsia="en-GB"/>
              </w:rPr>
              <w:t>Write an explanation in the margin or at the end of the piece</w:t>
            </w:r>
          </w:p>
        </w:tc>
      </w:tr>
      <w:tr w:rsidR="004C4EF8" w:rsidRPr="000C12A4" w14:paraId="65CE5666" w14:textId="77777777" w:rsidTr="000C37F6">
        <w:tc>
          <w:tcPr>
            <w:tcW w:w="3348" w:type="dxa"/>
          </w:tcPr>
          <w:p w14:paraId="60EDC5BC" w14:textId="33A9F754"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sidRPr="000C12A4">
              <w:rPr>
                <w:rFonts w:ascii="Candara" w:eastAsia="Times New Roman" w:hAnsi="Candara" w:cs="Arial"/>
                <w:color w:val="595959" w:themeColor="text1" w:themeTint="A6"/>
                <w:sz w:val="24"/>
                <w:szCs w:val="24"/>
                <w:lang w:eastAsia="en-GB"/>
              </w:rPr>
              <w:t>Indicate a spelling mistake</w:t>
            </w:r>
          </w:p>
        </w:tc>
        <w:tc>
          <w:tcPr>
            <w:tcW w:w="1800" w:type="dxa"/>
          </w:tcPr>
          <w:p w14:paraId="1CC7B542" w14:textId="77777777"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sidRPr="000C12A4">
              <w:rPr>
                <w:rFonts w:ascii="Candara" w:eastAsia="Times New Roman" w:hAnsi="Candara" w:cs="Arial"/>
                <w:color w:val="595959" w:themeColor="text1" w:themeTint="A6"/>
                <w:sz w:val="24"/>
                <w:szCs w:val="24"/>
                <w:lang w:eastAsia="en-GB"/>
              </w:rPr>
              <w:t>Underline the word</w:t>
            </w:r>
          </w:p>
        </w:tc>
        <w:tc>
          <w:tcPr>
            <w:tcW w:w="3374" w:type="dxa"/>
          </w:tcPr>
          <w:p w14:paraId="34817766" w14:textId="77777777" w:rsidR="004C4EF8" w:rsidRPr="000C12A4" w:rsidRDefault="004C4EF8" w:rsidP="00A17D07">
            <w:pPr>
              <w:autoSpaceDE w:val="0"/>
              <w:autoSpaceDN w:val="0"/>
              <w:spacing w:after="0" w:line="240" w:lineRule="auto"/>
              <w:rPr>
                <w:rFonts w:ascii="Candara" w:eastAsia="Times New Roman" w:hAnsi="Candara" w:cs="Arial"/>
                <w:color w:val="595959" w:themeColor="text1" w:themeTint="A6"/>
                <w:sz w:val="24"/>
                <w:szCs w:val="24"/>
                <w:lang w:eastAsia="en-GB"/>
              </w:rPr>
            </w:pPr>
            <w:r w:rsidRPr="000C12A4">
              <w:rPr>
                <w:rFonts w:ascii="Candara" w:eastAsia="Times New Roman" w:hAnsi="Candara" w:cs="Arial"/>
                <w:color w:val="595959" w:themeColor="text1" w:themeTint="A6"/>
                <w:sz w:val="24"/>
                <w:szCs w:val="24"/>
                <w:lang w:eastAsia="en-GB"/>
              </w:rPr>
              <w:t>Write the correct word, first three letters or just ‘</w:t>
            </w:r>
            <w:proofErr w:type="spellStart"/>
            <w:r w:rsidRPr="000C12A4">
              <w:rPr>
                <w:rFonts w:ascii="Candara" w:eastAsia="Times New Roman" w:hAnsi="Candara" w:cs="Arial"/>
                <w:color w:val="595959" w:themeColor="text1" w:themeTint="A6"/>
                <w:sz w:val="24"/>
                <w:szCs w:val="24"/>
                <w:lang w:eastAsia="en-GB"/>
              </w:rPr>
              <w:t>Sp</w:t>
            </w:r>
            <w:proofErr w:type="spellEnd"/>
            <w:r w:rsidRPr="000C12A4">
              <w:rPr>
                <w:rFonts w:ascii="Candara" w:eastAsia="Times New Roman" w:hAnsi="Candara" w:cs="Arial"/>
                <w:color w:val="595959" w:themeColor="text1" w:themeTint="A6"/>
                <w:sz w:val="24"/>
                <w:szCs w:val="24"/>
                <w:lang w:eastAsia="en-GB"/>
              </w:rPr>
              <w:t>’ in line with school spelling policy</w:t>
            </w:r>
          </w:p>
        </w:tc>
      </w:tr>
      <w:tr w:rsidR="004C4EF8" w:rsidRPr="000C12A4" w14:paraId="34302E8D" w14:textId="77777777" w:rsidTr="000C37F6">
        <w:tc>
          <w:tcPr>
            <w:tcW w:w="3348" w:type="dxa"/>
          </w:tcPr>
          <w:p w14:paraId="60DC7536" w14:textId="1D75C95E" w:rsidR="004C4EF8" w:rsidRPr="000C12A4" w:rsidRDefault="004C4EF8" w:rsidP="004C4EF8">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Pr>
                <w:rFonts w:ascii="Candara" w:eastAsia="Times New Roman" w:hAnsi="Candara" w:cs="Arial"/>
                <w:color w:val="595959" w:themeColor="text1" w:themeTint="A6"/>
                <w:sz w:val="24"/>
                <w:szCs w:val="24"/>
                <w:lang w:eastAsia="en-GB"/>
              </w:rPr>
              <w:t xml:space="preserve">Revise spelling </w:t>
            </w:r>
          </w:p>
        </w:tc>
        <w:tc>
          <w:tcPr>
            <w:tcW w:w="1800" w:type="dxa"/>
          </w:tcPr>
          <w:p w14:paraId="0489900F" w14:textId="4ABACD80" w:rsidR="004C4EF8" w:rsidRPr="000C12A4" w:rsidRDefault="004C4EF8" w:rsidP="004C4EF8">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sidRPr="00445D00">
              <w:rPr>
                <w:rFonts w:ascii="Candara" w:eastAsia="Times New Roman" w:hAnsi="Candara" w:cs="Arial"/>
                <w:noProof/>
                <w:color w:val="595959" w:themeColor="text1" w:themeTint="A6"/>
                <w:sz w:val="28"/>
                <w:szCs w:val="28"/>
                <w:lang w:eastAsia="en-GB"/>
                <w14:ligatures w14:val="standardContextual"/>
              </w:rPr>
              <mc:AlternateContent>
                <mc:Choice Requires="wps">
                  <w:drawing>
                    <wp:anchor distT="0" distB="0" distL="114300" distR="114300" simplePos="0" relativeHeight="251695104" behindDoc="0" locked="0" layoutInCell="1" allowOverlap="1" wp14:anchorId="7B6A83BC" wp14:editId="404CB424">
                      <wp:simplePos x="0" y="0"/>
                      <wp:positionH relativeFrom="column">
                        <wp:posOffset>625524</wp:posOffset>
                      </wp:positionH>
                      <wp:positionV relativeFrom="paragraph">
                        <wp:posOffset>15875</wp:posOffset>
                      </wp:positionV>
                      <wp:extent cx="0" cy="245745"/>
                      <wp:effectExtent l="0" t="0" r="38100" b="20955"/>
                      <wp:wrapNone/>
                      <wp:docPr id="1326374660" name="Straight Connector 4"/>
                      <wp:cNvGraphicFramePr/>
                      <a:graphic xmlns:a="http://schemas.openxmlformats.org/drawingml/2006/main">
                        <a:graphicData uri="http://schemas.microsoft.com/office/word/2010/wordprocessingShape">
                          <wps:wsp>
                            <wps:cNvCnPr/>
                            <wps:spPr>
                              <a:xfrm>
                                <a:off x="0" y="0"/>
                                <a:ext cx="0" cy="2457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758586" id="Straight Connector 4"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25pt,1.25pt" to="49.2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" strokecolor="#5b9bd5 [3204]" strokeweight=".5pt">
                      <v:stroke joinstyle="miter"/>
                    </v:line>
                  </w:pict>
                </mc:Fallback>
              </mc:AlternateContent>
            </w:r>
            <w:r w:rsidRPr="00445D00">
              <w:rPr>
                <w:rFonts w:ascii="Candara" w:eastAsia="Times New Roman" w:hAnsi="Candara" w:cs="Arial"/>
                <w:color w:val="595959" w:themeColor="text1" w:themeTint="A6"/>
                <w:sz w:val="28"/>
                <w:szCs w:val="28"/>
                <w:lang w:eastAsia="en-GB"/>
              </w:rPr>
              <w:t>SP</w:t>
            </w:r>
          </w:p>
        </w:tc>
        <w:tc>
          <w:tcPr>
            <w:tcW w:w="3374" w:type="dxa"/>
          </w:tcPr>
          <w:p w14:paraId="59A791D5" w14:textId="6B59A750" w:rsidR="004C4EF8" w:rsidRDefault="004C4EF8" w:rsidP="00A17D07">
            <w:pPr>
              <w:autoSpaceDE w:val="0"/>
              <w:autoSpaceDN w:val="0"/>
              <w:spacing w:after="0" w:line="240" w:lineRule="auto"/>
              <w:rPr>
                <w:rFonts w:ascii="Candara" w:eastAsia="Times New Roman" w:hAnsi="Candara" w:cs="Arial"/>
                <w:color w:val="595959" w:themeColor="text1" w:themeTint="A6"/>
                <w:sz w:val="24"/>
                <w:szCs w:val="24"/>
                <w:lang w:eastAsia="en-GB"/>
              </w:rPr>
            </w:pPr>
            <w:r>
              <w:rPr>
                <w:rFonts w:ascii="Candara" w:eastAsia="Times New Roman" w:hAnsi="Candara" w:cs="Arial"/>
                <w:color w:val="595959" w:themeColor="text1" w:themeTint="A6"/>
                <w:sz w:val="24"/>
                <w:szCs w:val="24"/>
                <w:lang w:eastAsia="en-GB"/>
              </w:rPr>
              <w:t>Repeat correct spelling three times *</w:t>
            </w:r>
          </w:p>
          <w:p w14:paraId="2C683118" w14:textId="77777777" w:rsidR="004C4EF8" w:rsidRPr="000C12A4" w:rsidRDefault="004C4EF8" w:rsidP="00A17D07">
            <w:pPr>
              <w:autoSpaceDE w:val="0"/>
              <w:autoSpaceDN w:val="0"/>
              <w:spacing w:after="0" w:line="240" w:lineRule="auto"/>
              <w:rPr>
                <w:rFonts w:ascii="Candara" w:eastAsia="Times New Roman" w:hAnsi="Candara" w:cs="Arial"/>
                <w:color w:val="595959" w:themeColor="text1" w:themeTint="A6"/>
                <w:sz w:val="24"/>
                <w:szCs w:val="24"/>
                <w:lang w:eastAsia="en-GB"/>
              </w:rPr>
            </w:pPr>
          </w:p>
        </w:tc>
      </w:tr>
      <w:tr w:rsidR="00A17D07" w:rsidRPr="000C12A4" w14:paraId="753AE9FB" w14:textId="77777777" w:rsidTr="00AF4CC2">
        <w:tc>
          <w:tcPr>
            <w:tcW w:w="3348" w:type="dxa"/>
          </w:tcPr>
          <w:p w14:paraId="2766B328" w14:textId="77777777" w:rsidR="00A17D07" w:rsidRPr="000C12A4" w:rsidRDefault="00A17D07" w:rsidP="00AF4CC2">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Pr>
                <w:rFonts w:ascii="Candara" w:eastAsia="Times New Roman" w:hAnsi="Candara" w:cs="Arial"/>
                <w:color w:val="595959" w:themeColor="text1" w:themeTint="A6"/>
                <w:sz w:val="24"/>
                <w:szCs w:val="24"/>
                <w:lang w:eastAsia="en-GB"/>
              </w:rPr>
              <w:t xml:space="preserve">Indicate next step in learning </w:t>
            </w:r>
          </w:p>
        </w:tc>
        <w:tc>
          <w:tcPr>
            <w:tcW w:w="1800" w:type="dxa"/>
          </w:tcPr>
          <w:p w14:paraId="29F3C659" w14:textId="77777777" w:rsidR="00A17D07" w:rsidRPr="000C12A4" w:rsidRDefault="00A17D07" w:rsidP="00AF4CC2">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Pr>
                <w:noProof/>
                <w:sz w:val="28"/>
                <w:szCs w:val="28"/>
                <w14:ligatures w14:val="standardContextual"/>
              </w:rPr>
              <w:t>=&gt;</w:t>
            </w:r>
          </w:p>
        </w:tc>
        <w:tc>
          <w:tcPr>
            <w:tcW w:w="3374" w:type="dxa"/>
          </w:tcPr>
          <w:p w14:paraId="080CFC62" w14:textId="77777777" w:rsidR="00A17D07" w:rsidRPr="000C12A4" w:rsidRDefault="00A17D07" w:rsidP="00A17D07">
            <w:pPr>
              <w:autoSpaceDE w:val="0"/>
              <w:autoSpaceDN w:val="0"/>
              <w:spacing w:after="0" w:line="240" w:lineRule="auto"/>
              <w:rPr>
                <w:rFonts w:ascii="Candara" w:eastAsia="Times New Roman" w:hAnsi="Candara" w:cs="Arial"/>
                <w:color w:val="595959" w:themeColor="text1" w:themeTint="A6"/>
                <w:sz w:val="24"/>
                <w:szCs w:val="24"/>
                <w:lang w:eastAsia="en-GB"/>
              </w:rPr>
            </w:pPr>
            <w:r>
              <w:rPr>
                <w:rFonts w:ascii="Candara" w:eastAsia="Times New Roman" w:hAnsi="Candara" w:cs="Arial"/>
                <w:color w:val="595959" w:themeColor="text1" w:themeTint="A6"/>
                <w:sz w:val="24"/>
                <w:szCs w:val="24"/>
                <w:lang w:eastAsia="en-GB"/>
              </w:rPr>
              <w:t>Complete the challenge/ consolidation question</w:t>
            </w:r>
          </w:p>
        </w:tc>
      </w:tr>
      <w:tr w:rsidR="004C4EF8" w:rsidRPr="000C12A4" w14:paraId="55E1F8C1" w14:textId="77777777" w:rsidTr="000C37F6">
        <w:tc>
          <w:tcPr>
            <w:tcW w:w="3348" w:type="dxa"/>
          </w:tcPr>
          <w:p w14:paraId="37D578CC" w14:textId="1A821D20"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sidRPr="000C12A4">
              <w:rPr>
                <w:rFonts w:ascii="Candara" w:eastAsia="Times New Roman" w:hAnsi="Candara" w:cs="Arial"/>
                <w:color w:val="595959" w:themeColor="text1" w:themeTint="A6"/>
                <w:sz w:val="24"/>
                <w:szCs w:val="24"/>
                <w:lang w:eastAsia="en-GB"/>
              </w:rPr>
              <w:t>A word or phrase is missing</w:t>
            </w:r>
          </w:p>
        </w:tc>
        <w:tc>
          <w:tcPr>
            <w:tcW w:w="1800" w:type="dxa"/>
          </w:tcPr>
          <w:p w14:paraId="1387F99D" w14:textId="2FF0CBCB" w:rsidR="004C4EF8" w:rsidRPr="000C12A4" w:rsidRDefault="00A17D07"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sidRPr="000C12A4">
              <w:rPr>
                <w:rFonts w:ascii="Candara" w:eastAsia="Times New Roman" w:hAnsi="Candara" w:cs="Times New Roman"/>
                <w:noProof/>
                <w:color w:val="595959" w:themeColor="text1" w:themeTint="A6"/>
                <w:sz w:val="24"/>
                <w:szCs w:val="24"/>
                <w:lang w:eastAsia="en-GB"/>
              </w:rPr>
              <mc:AlternateContent>
                <mc:Choice Requires="wps">
                  <w:drawing>
                    <wp:anchor distT="0" distB="0" distL="114300" distR="114300" simplePos="0" relativeHeight="251674624" behindDoc="0" locked="0" layoutInCell="1" allowOverlap="1" wp14:anchorId="42A83A21" wp14:editId="46B7CD48">
                      <wp:simplePos x="0" y="0"/>
                      <wp:positionH relativeFrom="column">
                        <wp:posOffset>501015</wp:posOffset>
                      </wp:positionH>
                      <wp:positionV relativeFrom="paragraph">
                        <wp:posOffset>100330</wp:posOffset>
                      </wp:positionV>
                      <wp:extent cx="114300" cy="228600"/>
                      <wp:effectExtent l="12700" t="11430" r="6350" b="76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672DC4" id="Straight Connector 3"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5pt,7.9pt" to="48.45pt,2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"/>
                  </w:pict>
                </mc:Fallback>
              </mc:AlternateContent>
            </w:r>
            <w:r w:rsidRPr="000C12A4">
              <w:rPr>
                <w:rFonts w:ascii="Candara" w:eastAsia="Times New Roman" w:hAnsi="Candara" w:cs="Times New Roman"/>
                <w:noProof/>
                <w:color w:val="595959" w:themeColor="text1" w:themeTint="A6"/>
                <w:sz w:val="24"/>
                <w:szCs w:val="24"/>
                <w:lang w:eastAsia="en-GB"/>
              </w:rPr>
              <mc:AlternateContent>
                <mc:Choice Requires="wps">
                  <w:drawing>
                    <wp:anchor distT="0" distB="0" distL="114300" distR="114300" simplePos="0" relativeHeight="251673600" behindDoc="0" locked="0" layoutInCell="1" allowOverlap="1" wp14:anchorId="64287A20" wp14:editId="2C58D5FA">
                      <wp:simplePos x="0" y="0"/>
                      <wp:positionH relativeFrom="column">
                        <wp:posOffset>387312</wp:posOffset>
                      </wp:positionH>
                      <wp:positionV relativeFrom="paragraph">
                        <wp:posOffset>100330</wp:posOffset>
                      </wp:positionV>
                      <wp:extent cx="114300" cy="228600"/>
                      <wp:effectExtent l="12700" t="11430" r="6350" b="762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C321CD" id="Straight Connector 10"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pt,7.9pt" to="39.5pt,2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"/>
                  </w:pict>
                </mc:Fallback>
              </mc:AlternateContent>
            </w:r>
          </w:p>
        </w:tc>
        <w:tc>
          <w:tcPr>
            <w:tcW w:w="3374" w:type="dxa"/>
          </w:tcPr>
          <w:p w14:paraId="627FA4CB" w14:textId="0945D311" w:rsidR="004C4EF8" w:rsidRPr="000C12A4" w:rsidRDefault="004C4EF8" w:rsidP="00A17D07">
            <w:pPr>
              <w:autoSpaceDE w:val="0"/>
              <w:autoSpaceDN w:val="0"/>
              <w:spacing w:after="0" w:line="240" w:lineRule="auto"/>
              <w:rPr>
                <w:rFonts w:ascii="Candara" w:eastAsia="Times New Roman" w:hAnsi="Candara" w:cs="Arial"/>
                <w:color w:val="595959" w:themeColor="text1" w:themeTint="A6"/>
                <w:sz w:val="24"/>
                <w:szCs w:val="24"/>
                <w:lang w:eastAsia="en-GB"/>
              </w:rPr>
            </w:pPr>
            <w:r w:rsidRPr="000C12A4">
              <w:rPr>
                <w:rFonts w:ascii="Candara" w:eastAsia="Times New Roman" w:hAnsi="Candara" w:cs="Arial"/>
                <w:color w:val="595959" w:themeColor="text1" w:themeTint="A6"/>
                <w:sz w:val="24"/>
                <w:szCs w:val="24"/>
                <w:lang w:eastAsia="en-GB"/>
              </w:rPr>
              <w:t>If possible, put a few words in so the pupil can see where they have gone wrong</w:t>
            </w:r>
          </w:p>
        </w:tc>
      </w:tr>
      <w:tr w:rsidR="004C4EF8" w:rsidRPr="000C12A4" w14:paraId="6F6045A9" w14:textId="77777777" w:rsidTr="000C37F6">
        <w:tc>
          <w:tcPr>
            <w:tcW w:w="3348" w:type="dxa"/>
          </w:tcPr>
          <w:p w14:paraId="5910EB5D" w14:textId="0CA4034F"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sidRPr="000C12A4">
              <w:rPr>
                <w:rFonts w:ascii="Candara" w:eastAsia="Times New Roman" w:hAnsi="Candara" w:cs="Arial"/>
                <w:color w:val="595959" w:themeColor="text1" w:themeTint="A6"/>
                <w:sz w:val="24"/>
                <w:szCs w:val="24"/>
                <w:lang w:eastAsia="en-GB"/>
              </w:rPr>
              <w:t>Indicate a missing full stop</w:t>
            </w:r>
          </w:p>
        </w:tc>
        <w:tc>
          <w:tcPr>
            <w:tcW w:w="1800" w:type="dxa"/>
          </w:tcPr>
          <w:p w14:paraId="79223429" w14:textId="77777777"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sidRPr="000C12A4">
              <w:rPr>
                <w:rFonts w:ascii="Candara" w:eastAsia="Times New Roman" w:hAnsi="Candara" w:cs="Times New Roman"/>
                <w:noProof/>
                <w:color w:val="595959" w:themeColor="text1" w:themeTint="A6"/>
                <w:sz w:val="24"/>
                <w:szCs w:val="24"/>
                <w:lang w:eastAsia="en-GB"/>
              </w:rPr>
              <mc:AlternateContent>
                <mc:Choice Requires="wps">
                  <w:drawing>
                    <wp:anchor distT="0" distB="0" distL="114300" distR="114300" simplePos="0" relativeHeight="251677696" behindDoc="0" locked="0" layoutInCell="1" allowOverlap="1" wp14:anchorId="1CFEA976" wp14:editId="41D648B0">
                      <wp:simplePos x="0" y="0"/>
                      <wp:positionH relativeFrom="column">
                        <wp:posOffset>341555</wp:posOffset>
                      </wp:positionH>
                      <wp:positionV relativeFrom="paragraph">
                        <wp:posOffset>123190</wp:posOffset>
                      </wp:positionV>
                      <wp:extent cx="342900" cy="228600"/>
                      <wp:effectExtent l="9525" t="13970" r="9525" b="5080"/>
                      <wp:wrapNone/>
                      <wp:docPr id="11"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E747206" id="Oval 11" o:spid="_x0000_s1026" style="position:absolute;margin-left:26.9pt;margin-top:9.7pt;width:27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"/>
                  </w:pict>
                </mc:Fallback>
              </mc:AlternateContent>
            </w:r>
          </w:p>
        </w:tc>
        <w:tc>
          <w:tcPr>
            <w:tcW w:w="3374" w:type="dxa"/>
          </w:tcPr>
          <w:p w14:paraId="3037FFE2" w14:textId="7C312618" w:rsidR="004C4EF8" w:rsidRPr="000C12A4" w:rsidRDefault="004C4EF8" w:rsidP="00A17D07">
            <w:pPr>
              <w:autoSpaceDE w:val="0"/>
              <w:autoSpaceDN w:val="0"/>
              <w:spacing w:after="0" w:line="240" w:lineRule="auto"/>
              <w:rPr>
                <w:rFonts w:ascii="Candara" w:eastAsia="Times New Roman" w:hAnsi="Candara" w:cs="Arial"/>
                <w:color w:val="595959" w:themeColor="text1" w:themeTint="A6"/>
                <w:sz w:val="24"/>
                <w:szCs w:val="24"/>
                <w:lang w:eastAsia="en-GB"/>
              </w:rPr>
            </w:pPr>
            <w:r w:rsidRPr="000C12A4">
              <w:rPr>
                <w:rFonts w:ascii="Candara" w:eastAsia="Times New Roman" w:hAnsi="Candara" w:cs="Arial"/>
                <w:color w:val="595959" w:themeColor="text1" w:themeTint="A6"/>
                <w:sz w:val="24"/>
                <w:szCs w:val="24"/>
                <w:lang w:eastAsia="en-GB"/>
              </w:rPr>
              <w:t>If possible, put in a few so the pupil can see where they have gone wrong</w:t>
            </w:r>
          </w:p>
        </w:tc>
      </w:tr>
      <w:tr w:rsidR="004C4EF8" w:rsidRPr="000C12A4" w14:paraId="43536B70" w14:textId="77777777" w:rsidTr="000C37F6">
        <w:tc>
          <w:tcPr>
            <w:tcW w:w="3348" w:type="dxa"/>
          </w:tcPr>
          <w:p w14:paraId="5B5D45F3" w14:textId="0B1FA766"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sidRPr="000C12A4">
              <w:rPr>
                <w:rFonts w:ascii="Candara" w:eastAsia="Times New Roman" w:hAnsi="Candara" w:cs="Arial"/>
                <w:color w:val="595959" w:themeColor="text1" w:themeTint="A6"/>
                <w:sz w:val="24"/>
                <w:szCs w:val="24"/>
                <w:lang w:eastAsia="en-GB"/>
              </w:rPr>
              <w:t>Indicate a missing capital letter or where it has been used incorrectly</w:t>
            </w:r>
          </w:p>
        </w:tc>
        <w:tc>
          <w:tcPr>
            <w:tcW w:w="1800" w:type="dxa"/>
          </w:tcPr>
          <w:p w14:paraId="2451684D" w14:textId="77777777"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sidRPr="000C12A4">
              <w:rPr>
                <w:rFonts w:ascii="Candara" w:eastAsia="Times New Roman" w:hAnsi="Candara" w:cs="Times New Roman"/>
                <w:noProof/>
                <w:color w:val="595959" w:themeColor="text1" w:themeTint="A6"/>
                <w:sz w:val="24"/>
                <w:szCs w:val="24"/>
                <w:lang w:eastAsia="en-GB"/>
              </w:rPr>
              <mc:AlternateContent>
                <mc:Choice Requires="wps">
                  <w:drawing>
                    <wp:anchor distT="0" distB="0" distL="114300" distR="114300" simplePos="0" relativeHeight="251678720" behindDoc="0" locked="0" layoutInCell="1" allowOverlap="1" wp14:anchorId="595B1F1E" wp14:editId="4A08E8E8">
                      <wp:simplePos x="0" y="0"/>
                      <wp:positionH relativeFrom="column">
                        <wp:posOffset>341556</wp:posOffset>
                      </wp:positionH>
                      <wp:positionV relativeFrom="paragraph">
                        <wp:posOffset>152138</wp:posOffset>
                      </wp:positionV>
                      <wp:extent cx="342900" cy="228600"/>
                      <wp:effectExtent l="9525" t="6350" r="9525" b="12700"/>
                      <wp:wrapNone/>
                      <wp:docPr id="12"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1474080" id="Oval 12" o:spid="_x0000_s1026" style="position:absolute;margin-left:26.9pt;margin-top:12pt;width:27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"/>
                  </w:pict>
                </mc:Fallback>
              </mc:AlternateContent>
            </w:r>
          </w:p>
        </w:tc>
        <w:tc>
          <w:tcPr>
            <w:tcW w:w="3374" w:type="dxa"/>
          </w:tcPr>
          <w:p w14:paraId="621B1076" w14:textId="56BEE8E6" w:rsidR="004C4EF8" w:rsidRPr="000C12A4" w:rsidRDefault="004C4EF8" w:rsidP="00A17D07">
            <w:pPr>
              <w:autoSpaceDE w:val="0"/>
              <w:autoSpaceDN w:val="0"/>
              <w:spacing w:after="0" w:line="240" w:lineRule="auto"/>
              <w:rPr>
                <w:rFonts w:ascii="Candara" w:eastAsia="Times New Roman" w:hAnsi="Candara" w:cs="Arial"/>
                <w:color w:val="595959" w:themeColor="text1" w:themeTint="A6"/>
                <w:sz w:val="24"/>
                <w:szCs w:val="24"/>
                <w:lang w:eastAsia="en-GB"/>
              </w:rPr>
            </w:pPr>
            <w:r w:rsidRPr="000C12A4">
              <w:rPr>
                <w:rFonts w:ascii="Candara" w:eastAsia="Times New Roman" w:hAnsi="Candara" w:cs="Arial"/>
                <w:color w:val="595959" w:themeColor="text1" w:themeTint="A6"/>
                <w:sz w:val="24"/>
                <w:szCs w:val="24"/>
                <w:lang w:eastAsia="en-GB"/>
              </w:rPr>
              <w:t>Help the pupil and put a few in so that they can see where they have gone wrong</w:t>
            </w:r>
          </w:p>
        </w:tc>
      </w:tr>
      <w:tr w:rsidR="004C4EF8" w:rsidRPr="000C12A4" w14:paraId="0245BF97" w14:textId="77777777" w:rsidTr="004C4EF8">
        <w:trPr>
          <w:trHeight w:val="944"/>
        </w:trPr>
        <w:tc>
          <w:tcPr>
            <w:tcW w:w="3348" w:type="dxa"/>
          </w:tcPr>
          <w:p w14:paraId="724D8917" w14:textId="5865A249" w:rsidR="004C4EF8" w:rsidRPr="000C12A4" w:rsidRDefault="004C4EF8" w:rsidP="004C4EF8">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sidRPr="000C12A4">
              <w:rPr>
                <w:rFonts w:ascii="Candara" w:eastAsia="Times New Roman" w:hAnsi="Candara" w:cs="Arial"/>
                <w:color w:val="595959" w:themeColor="text1" w:themeTint="A6"/>
                <w:sz w:val="24"/>
                <w:szCs w:val="24"/>
                <w:lang w:eastAsia="en-GB"/>
              </w:rPr>
              <w:t>Indicate that a new paragraph is required</w:t>
            </w:r>
          </w:p>
        </w:tc>
        <w:tc>
          <w:tcPr>
            <w:tcW w:w="1800" w:type="dxa"/>
          </w:tcPr>
          <w:p w14:paraId="23913CA8" w14:textId="34D07E83" w:rsidR="004C4EF8" w:rsidRPr="000C12A4" w:rsidRDefault="004C4EF8" w:rsidP="004C4EF8">
            <w:pPr>
              <w:keepNext/>
              <w:widowControl w:val="0"/>
              <w:tabs>
                <w:tab w:val="left" w:pos="839"/>
              </w:tabs>
              <w:autoSpaceDE w:val="0"/>
              <w:autoSpaceDN w:val="0"/>
              <w:spacing w:after="0" w:line="1298" w:lineRule="exact"/>
              <w:jc w:val="center"/>
              <w:outlineLvl w:val="0"/>
              <w:rPr>
                <w:rFonts w:ascii="Candara" w:eastAsia="Times New Roman" w:hAnsi="Candara" w:cs="Times New Roman"/>
                <w:b/>
                <w:bCs/>
                <w:color w:val="595959" w:themeColor="text1" w:themeTint="A6"/>
                <w:sz w:val="24"/>
                <w:szCs w:val="24"/>
                <w:lang w:val="en-US" w:eastAsia="en-GB"/>
              </w:rPr>
            </w:pPr>
            <w:r w:rsidRPr="004C4EF8">
              <w:rPr>
                <w:rFonts w:ascii="Candara" w:eastAsia="Times New Roman" w:hAnsi="Candara" w:cs="Times New Roman"/>
                <w:b/>
                <w:bCs/>
                <w:color w:val="595959" w:themeColor="text1" w:themeTint="A6"/>
                <w:sz w:val="40"/>
                <w:szCs w:val="40"/>
                <w:lang w:val="en-US" w:eastAsia="en-GB"/>
              </w:rPr>
              <w:t>//</w:t>
            </w:r>
          </w:p>
        </w:tc>
        <w:tc>
          <w:tcPr>
            <w:tcW w:w="3374" w:type="dxa"/>
          </w:tcPr>
          <w:p w14:paraId="15D0B1E8" w14:textId="2FB9A110" w:rsidR="004C4EF8" w:rsidRPr="000C12A4" w:rsidRDefault="004C4EF8" w:rsidP="004C4EF8">
            <w:pPr>
              <w:autoSpaceDE w:val="0"/>
              <w:autoSpaceDN w:val="0"/>
              <w:spacing w:after="0" w:line="240" w:lineRule="auto"/>
              <w:jc w:val="center"/>
              <w:rPr>
                <w:rFonts w:ascii="Candara" w:eastAsia="Times New Roman" w:hAnsi="Candara" w:cs="Arial"/>
                <w:color w:val="595959" w:themeColor="text1" w:themeTint="A6"/>
                <w:sz w:val="24"/>
                <w:szCs w:val="24"/>
                <w:lang w:eastAsia="en-GB"/>
              </w:rPr>
            </w:pPr>
          </w:p>
        </w:tc>
      </w:tr>
    </w:tbl>
    <w:p w14:paraId="0CAC9FFE" w14:textId="61698A20" w:rsidR="004C4EF8" w:rsidRPr="00A17D07" w:rsidRDefault="00A17D07" w:rsidP="00A17D07">
      <w:pPr>
        <w:rPr>
          <w:rFonts w:ascii="Candara" w:hAnsi="Candara"/>
          <w:color w:val="404040" w:themeColor="text1" w:themeTint="BF"/>
          <w:sz w:val="24"/>
          <w:szCs w:val="24"/>
        </w:rPr>
      </w:pPr>
      <w:r w:rsidRPr="00A17D07">
        <w:rPr>
          <w:rFonts w:ascii="Candara" w:hAnsi="Candara"/>
          <w:color w:val="404040" w:themeColor="text1" w:themeTint="BF"/>
          <w:sz w:val="24"/>
          <w:szCs w:val="24"/>
        </w:rPr>
        <w:t>*</w:t>
      </w:r>
      <w:r>
        <w:rPr>
          <w:rFonts w:ascii="Candara" w:hAnsi="Candara"/>
          <w:color w:val="404040" w:themeColor="text1" w:themeTint="BF"/>
          <w:sz w:val="24"/>
          <w:szCs w:val="24"/>
        </w:rPr>
        <w:t xml:space="preserve"> </w:t>
      </w:r>
      <w:r w:rsidR="004C4EF8" w:rsidRPr="00A17D07">
        <w:rPr>
          <w:rFonts w:ascii="Candara" w:hAnsi="Candara"/>
          <w:color w:val="404040" w:themeColor="text1" w:themeTint="BF"/>
          <w:sz w:val="24"/>
          <w:szCs w:val="24"/>
        </w:rPr>
        <w:t>Maximum 3 spelling words to revise. These should only include age-appropriate expectations for spelling words or key vocabulary for that session.</w:t>
      </w:r>
    </w:p>
    <w:p w14:paraId="29DCC4E5" w14:textId="77777777" w:rsidR="004C4EF8" w:rsidRDefault="004C4EF8" w:rsidP="000C12A4">
      <w:pPr>
        <w:rPr>
          <w:rFonts w:ascii="Candara" w:hAnsi="Candara"/>
          <w:color w:val="595959" w:themeColor="text1" w:themeTint="A6"/>
          <w:sz w:val="24"/>
          <w:szCs w:val="24"/>
        </w:rPr>
      </w:pPr>
    </w:p>
    <w:p w14:paraId="4573583F" w14:textId="77777777" w:rsidR="0095225C" w:rsidRDefault="004C4EF8" w:rsidP="000C12A4">
      <w:pPr>
        <w:rPr>
          <w:rFonts w:ascii="Candara" w:hAnsi="Candara"/>
          <w:b/>
          <w:bCs/>
          <w:color w:val="595959" w:themeColor="text1" w:themeTint="A6"/>
          <w:sz w:val="36"/>
          <w:szCs w:val="36"/>
        </w:rPr>
      </w:pPr>
      <w:r w:rsidRPr="004C4EF8">
        <w:rPr>
          <w:rFonts w:ascii="Candara" w:hAnsi="Candara"/>
          <w:b/>
          <w:bCs/>
          <w:color w:val="595959" w:themeColor="text1" w:themeTint="A6"/>
          <w:sz w:val="36"/>
          <w:szCs w:val="36"/>
        </w:rPr>
        <w:t xml:space="preserve">                                 </w:t>
      </w:r>
    </w:p>
    <w:p w14:paraId="00556E3A" w14:textId="750D3024" w:rsidR="004C4EF8" w:rsidRDefault="004C4EF8" w:rsidP="0095225C">
      <w:pPr>
        <w:jc w:val="center"/>
        <w:rPr>
          <w:rFonts w:ascii="Candara" w:hAnsi="Candara"/>
          <w:color w:val="595959" w:themeColor="text1" w:themeTint="A6"/>
          <w:sz w:val="24"/>
          <w:szCs w:val="24"/>
        </w:rPr>
      </w:pPr>
      <w:r w:rsidRPr="00B134F8">
        <w:rPr>
          <w:rFonts w:ascii="Candara" w:hAnsi="Candara"/>
          <w:b/>
          <w:bCs/>
          <w:color w:val="595959" w:themeColor="text1" w:themeTint="A6"/>
          <w:sz w:val="36"/>
          <w:szCs w:val="36"/>
        </w:rPr>
        <w:lastRenderedPageBreak/>
        <w:t xml:space="preserve">Marking Grid for </w:t>
      </w:r>
      <w:r w:rsidR="00B134F8" w:rsidRPr="00B134F8">
        <w:rPr>
          <w:rFonts w:ascii="Candara" w:hAnsi="Candara"/>
          <w:b/>
          <w:bCs/>
          <w:color w:val="595959" w:themeColor="text1" w:themeTint="A6"/>
          <w:sz w:val="36"/>
          <w:szCs w:val="36"/>
        </w:rPr>
        <w:t>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8"/>
        <w:gridCol w:w="1800"/>
        <w:gridCol w:w="3374"/>
      </w:tblGrid>
      <w:tr w:rsidR="004C4EF8" w:rsidRPr="000C12A4" w14:paraId="1FE3DAE7" w14:textId="77777777" w:rsidTr="000C37F6">
        <w:trPr>
          <w:trHeight w:val="902"/>
        </w:trPr>
        <w:tc>
          <w:tcPr>
            <w:tcW w:w="3348" w:type="dxa"/>
          </w:tcPr>
          <w:p w14:paraId="4B34739F" w14:textId="77777777" w:rsidR="004C4EF8" w:rsidRPr="00C8117D" w:rsidRDefault="004C4EF8" w:rsidP="000C37F6">
            <w:pPr>
              <w:keepNext/>
              <w:widowControl w:val="0"/>
              <w:tabs>
                <w:tab w:val="left" w:pos="839"/>
              </w:tabs>
              <w:autoSpaceDE w:val="0"/>
              <w:autoSpaceDN w:val="0"/>
              <w:spacing w:after="0" w:line="1298" w:lineRule="exact"/>
              <w:jc w:val="center"/>
              <w:outlineLvl w:val="0"/>
              <w:rPr>
                <w:rFonts w:ascii="Candara" w:eastAsia="Times New Roman" w:hAnsi="Candara" w:cs="Times New Roman"/>
                <w:bCs/>
                <w:color w:val="CC0066"/>
                <w:sz w:val="24"/>
                <w:szCs w:val="24"/>
                <w:lang w:val="en-US" w:eastAsia="en-GB"/>
              </w:rPr>
            </w:pPr>
            <w:r w:rsidRPr="00C8117D">
              <w:rPr>
                <w:rFonts w:ascii="Candara" w:eastAsia="Times New Roman" w:hAnsi="Candara" w:cs="Times New Roman"/>
                <w:bCs/>
                <w:color w:val="CC0066"/>
                <w:sz w:val="24"/>
                <w:szCs w:val="24"/>
                <w:lang w:val="en-US" w:eastAsia="en-GB"/>
              </w:rPr>
              <w:t>The Target</w:t>
            </w:r>
          </w:p>
        </w:tc>
        <w:tc>
          <w:tcPr>
            <w:tcW w:w="1800" w:type="dxa"/>
          </w:tcPr>
          <w:p w14:paraId="36447952" w14:textId="77777777" w:rsidR="004C4EF8" w:rsidRPr="00C8117D" w:rsidRDefault="004C4EF8" w:rsidP="000C37F6">
            <w:pPr>
              <w:keepNext/>
              <w:widowControl w:val="0"/>
              <w:tabs>
                <w:tab w:val="left" w:pos="839"/>
              </w:tabs>
              <w:autoSpaceDE w:val="0"/>
              <w:autoSpaceDN w:val="0"/>
              <w:spacing w:after="0" w:line="1298" w:lineRule="exact"/>
              <w:ind w:left="839" w:hanging="839"/>
              <w:jc w:val="center"/>
              <w:outlineLvl w:val="0"/>
              <w:rPr>
                <w:rFonts w:ascii="Candara" w:eastAsia="Times New Roman" w:hAnsi="Candara" w:cs="Times New Roman"/>
                <w:bCs/>
                <w:color w:val="CC0066"/>
                <w:sz w:val="24"/>
                <w:szCs w:val="24"/>
                <w:lang w:val="en-US" w:eastAsia="en-GB"/>
              </w:rPr>
            </w:pPr>
            <w:r w:rsidRPr="00C8117D">
              <w:rPr>
                <w:rFonts w:ascii="Candara" w:eastAsia="Times New Roman" w:hAnsi="Candara" w:cs="Times New Roman"/>
                <w:bCs/>
                <w:color w:val="CC0066"/>
                <w:sz w:val="24"/>
                <w:szCs w:val="24"/>
                <w:lang w:val="en-US" w:eastAsia="en-GB"/>
              </w:rPr>
              <w:t>Symbol</w:t>
            </w:r>
          </w:p>
        </w:tc>
        <w:tc>
          <w:tcPr>
            <w:tcW w:w="3374" w:type="dxa"/>
          </w:tcPr>
          <w:p w14:paraId="7BEF2177" w14:textId="77777777" w:rsidR="004C4EF8" w:rsidRPr="00C8117D" w:rsidRDefault="004C4EF8" w:rsidP="000C37F6">
            <w:pPr>
              <w:keepNext/>
              <w:widowControl w:val="0"/>
              <w:tabs>
                <w:tab w:val="left" w:pos="839"/>
              </w:tabs>
              <w:autoSpaceDE w:val="0"/>
              <w:autoSpaceDN w:val="0"/>
              <w:spacing w:after="0" w:line="1298" w:lineRule="exact"/>
              <w:ind w:left="839" w:hanging="839"/>
              <w:jc w:val="center"/>
              <w:outlineLvl w:val="0"/>
              <w:rPr>
                <w:rFonts w:ascii="Candara" w:eastAsia="Times New Roman" w:hAnsi="Candara" w:cs="Times New Roman"/>
                <w:bCs/>
                <w:color w:val="CC0066"/>
                <w:sz w:val="24"/>
                <w:szCs w:val="24"/>
                <w:lang w:val="en-US" w:eastAsia="en-GB"/>
              </w:rPr>
            </w:pPr>
            <w:r>
              <w:rPr>
                <w:rFonts w:ascii="Candara" w:eastAsia="Times New Roman" w:hAnsi="Candara" w:cs="Times New Roman"/>
                <w:bCs/>
                <w:color w:val="CC0066"/>
                <w:sz w:val="24"/>
                <w:szCs w:val="24"/>
                <w:lang w:val="en-US" w:eastAsia="en-GB"/>
              </w:rPr>
              <w:t>Meaning</w:t>
            </w:r>
          </w:p>
        </w:tc>
      </w:tr>
      <w:tr w:rsidR="004C4EF8" w:rsidRPr="000C12A4" w14:paraId="60D74A7D" w14:textId="77777777" w:rsidTr="000C37F6">
        <w:tc>
          <w:tcPr>
            <w:tcW w:w="3348" w:type="dxa"/>
            <w:vMerge w:val="restart"/>
          </w:tcPr>
          <w:p w14:paraId="03518F63" w14:textId="510637F4"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Pr>
                <w:rFonts w:ascii="Candara" w:eastAsia="Times New Roman" w:hAnsi="Candara" w:cs="Arial"/>
                <w:color w:val="595959" w:themeColor="text1" w:themeTint="A6"/>
                <w:sz w:val="24"/>
                <w:szCs w:val="24"/>
                <w:lang w:eastAsia="en-GB"/>
              </w:rPr>
              <w:t>Indicate unders</w:t>
            </w:r>
            <w:r w:rsidR="00A17D07">
              <w:rPr>
                <w:rFonts w:ascii="Candara" w:eastAsia="Times New Roman" w:hAnsi="Candara" w:cs="Arial"/>
                <w:color w:val="595959" w:themeColor="text1" w:themeTint="A6"/>
                <w:sz w:val="24"/>
                <w:szCs w:val="24"/>
                <w:lang w:eastAsia="en-GB"/>
              </w:rPr>
              <w:t>tanding in relation to the WALT</w:t>
            </w:r>
          </w:p>
        </w:tc>
        <w:tc>
          <w:tcPr>
            <w:tcW w:w="1800" w:type="dxa"/>
          </w:tcPr>
          <w:p w14:paraId="6AF676AB" w14:textId="77777777" w:rsidR="004C4EF8" w:rsidRPr="000C12A4" w:rsidRDefault="004C4EF8" w:rsidP="000C37F6">
            <w:pPr>
              <w:tabs>
                <w:tab w:val="left" w:pos="1575"/>
              </w:tabs>
              <w:autoSpaceDE w:val="0"/>
              <w:autoSpaceDN w:val="0"/>
              <w:spacing w:after="0" w:line="240" w:lineRule="auto"/>
              <w:jc w:val="center"/>
              <w:rPr>
                <w:rFonts w:ascii="Candara" w:eastAsia="Times New Roman" w:hAnsi="Candara" w:cs="Arial"/>
                <w:color w:val="595959" w:themeColor="text1" w:themeTint="A6"/>
                <w:sz w:val="24"/>
                <w:szCs w:val="24"/>
                <w:lang w:eastAsia="en-GB"/>
              </w:rPr>
            </w:pPr>
            <w:r>
              <w:rPr>
                <w:rFonts w:ascii="Candara" w:eastAsia="Times New Roman" w:hAnsi="Candara" w:cs="Arial"/>
                <w:noProof/>
                <w:color w:val="595959" w:themeColor="text1" w:themeTint="A6"/>
                <w:sz w:val="24"/>
                <w:szCs w:val="24"/>
                <w:lang w:eastAsia="en-GB"/>
                <w14:ligatures w14:val="standardContextual"/>
              </w:rPr>
              <mc:AlternateContent>
                <mc:Choice Requires="wps">
                  <w:drawing>
                    <wp:anchor distT="0" distB="0" distL="114300" distR="114300" simplePos="0" relativeHeight="251683840" behindDoc="0" locked="0" layoutInCell="1" allowOverlap="1" wp14:anchorId="36029B3D" wp14:editId="1D0A3FF7">
                      <wp:simplePos x="0" y="0"/>
                      <wp:positionH relativeFrom="column">
                        <wp:posOffset>546735</wp:posOffset>
                      </wp:positionH>
                      <wp:positionV relativeFrom="paragraph">
                        <wp:posOffset>152872</wp:posOffset>
                      </wp:positionV>
                      <wp:extent cx="126748" cy="117695"/>
                      <wp:effectExtent l="0" t="0" r="26035" b="15875"/>
                      <wp:wrapNone/>
                      <wp:docPr id="1507842854" name="Oval 1"/>
                      <wp:cNvGraphicFramePr/>
                      <a:graphic xmlns:a="http://schemas.openxmlformats.org/drawingml/2006/main">
                        <a:graphicData uri="http://schemas.microsoft.com/office/word/2010/wordprocessingShape">
                          <wps:wsp>
                            <wps:cNvSpPr/>
                            <wps:spPr>
                              <a:xfrm>
                                <a:off x="0" y="0"/>
                                <a:ext cx="126748" cy="117695"/>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665C08" id="Oval 1" o:spid="_x0000_s1026" style="position:absolute;margin-left:43.05pt;margin-top:12.05pt;width:10pt;height:9.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" fillcolor="black [3200]" strokecolor="black [480]" strokeweight="1pt">
                      <v:stroke joinstyle="miter"/>
                    </v:oval>
                  </w:pict>
                </mc:Fallback>
              </mc:AlternateContent>
            </w:r>
            <w:r>
              <w:rPr>
                <w:rFonts w:ascii="Candara" w:eastAsia="Times New Roman" w:hAnsi="Candara" w:cs="Arial"/>
                <w:noProof/>
                <w:color w:val="595959" w:themeColor="text1" w:themeTint="A6"/>
                <w:sz w:val="24"/>
                <w:szCs w:val="24"/>
                <w:lang w:eastAsia="en-GB"/>
                <w14:ligatures w14:val="standardContextual"/>
              </w:rPr>
              <mc:AlternateContent>
                <mc:Choice Requires="wps">
                  <w:drawing>
                    <wp:anchor distT="0" distB="0" distL="114300" distR="114300" simplePos="0" relativeHeight="251682816" behindDoc="0" locked="0" layoutInCell="1" allowOverlap="1" wp14:anchorId="2D44A12D" wp14:editId="3CE808E6">
                      <wp:simplePos x="0" y="0"/>
                      <wp:positionH relativeFrom="column">
                        <wp:posOffset>302738</wp:posOffset>
                      </wp:positionH>
                      <wp:positionV relativeFrom="paragraph">
                        <wp:posOffset>154380</wp:posOffset>
                      </wp:positionV>
                      <wp:extent cx="126748" cy="117695"/>
                      <wp:effectExtent l="0" t="0" r="26035" b="15875"/>
                      <wp:wrapNone/>
                      <wp:docPr id="1519183647" name="Oval 1"/>
                      <wp:cNvGraphicFramePr/>
                      <a:graphic xmlns:a="http://schemas.openxmlformats.org/drawingml/2006/main">
                        <a:graphicData uri="http://schemas.microsoft.com/office/word/2010/wordprocessingShape">
                          <wps:wsp>
                            <wps:cNvSpPr/>
                            <wps:spPr>
                              <a:xfrm>
                                <a:off x="0" y="0"/>
                                <a:ext cx="126748" cy="117695"/>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805B2A" id="Oval 1" o:spid="_x0000_s1026" style="position:absolute;margin-left:23.85pt;margin-top:12.15pt;width:10pt;height:9.2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" fillcolor="black [3200]" strokecolor="black [480]" strokeweight="1pt">
                      <v:stroke joinstyle="miter"/>
                    </v:oval>
                  </w:pict>
                </mc:Fallback>
              </mc:AlternateContent>
            </w:r>
          </w:p>
          <w:p w14:paraId="0C3376B0" w14:textId="77777777" w:rsidR="004C4EF8" w:rsidRPr="000C12A4" w:rsidRDefault="004C4EF8" w:rsidP="000C37F6">
            <w:pPr>
              <w:pStyle w:val="ListParagraph"/>
              <w:tabs>
                <w:tab w:val="left" w:pos="1575"/>
              </w:tabs>
              <w:autoSpaceDE w:val="0"/>
              <w:autoSpaceDN w:val="0"/>
              <w:ind w:left="927"/>
              <w:rPr>
                <w:rFonts w:ascii="Candara" w:hAnsi="Candara" w:cs="Arial"/>
                <w:color w:val="595959" w:themeColor="text1" w:themeTint="A6"/>
                <w:sz w:val="24"/>
                <w:szCs w:val="24"/>
              </w:rPr>
            </w:pPr>
          </w:p>
        </w:tc>
        <w:tc>
          <w:tcPr>
            <w:tcW w:w="3374" w:type="dxa"/>
          </w:tcPr>
          <w:p w14:paraId="2D5CEC05" w14:textId="77777777"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Pr>
                <w:rFonts w:ascii="Candara" w:eastAsia="Times New Roman" w:hAnsi="Candara" w:cs="Arial"/>
                <w:color w:val="595959" w:themeColor="text1" w:themeTint="A6"/>
                <w:sz w:val="24"/>
                <w:szCs w:val="24"/>
                <w:lang w:eastAsia="en-GB"/>
              </w:rPr>
              <w:t>Not achieved</w:t>
            </w:r>
          </w:p>
        </w:tc>
      </w:tr>
      <w:tr w:rsidR="004C4EF8" w:rsidRPr="000C12A4" w14:paraId="6448B079" w14:textId="77777777" w:rsidTr="000C37F6">
        <w:tc>
          <w:tcPr>
            <w:tcW w:w="3348" w:type="dxa"/>
            <w:vMerge/>
          </w:tcPr>
          <w:p w14:paraId="3E5192F9" w14:textId="77777777"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p>
        </w:tc>
        <w:tc>
          <w:tcPr>
            <w:tcW w:w="1800" w:type="dxa"/>
          </w:tcPr>
          <w:p w14:paraId="5A803412" w14:textId="77777777"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Pr>
                <w:rFonts w:ascii="Candara" w:eastAsia="Times New Roman" w:hAnsi="Candara" w:cs="Arial"/>
                <w:noProof/>
                <w:color w:val="595959" w:themeColor="text1" w:themeTint="A6"/>
                <w:sz w:val="24"/>
                <w:szCs w:val="24"/>
                <w:lang w:eastAsia="en-GB"/>
                <w14:ligatures w14:val="standardContextual"/>
              </w:rPr>
              <mc:AlternateContent>
                <mc:Choice Requires="wps">
                  <w:drawing>
                    <wp:anchor distT="0" distB="0" distL="114300" distR="114300" simplePos="0" relativeHeight="251681792" behindDoc="0" locked="0" layoutInCell="1" allowOverlap="1" wp14:anchorId="2CAA3952" wp14:editId="1965C97F">
                      <wp:simplePos x="0" y="0"/>
                      <wp:positionH relativeFrom="column">
                        <wp:posOffset>282103</wp:posOffset>
                      </wp:positionH>
                      <wp:positionV relativeFrom="paragraph">
                        <wp:posOffset>161925</wp:posOffset>
                      </wp:positionV>
                      <wp:extent cx="126748" cy="117695"/>
                      <wp:effectExtent l="0" t="0" r="26035" b="15875"/>
                      <wp:wrapNone/>
                      <wp:docPr id="213132905" name="Oval 1"/>
                      <wp:cNvGraphicFramePr/>
                      <a:graphic xmlns:a="http://schemas.openxmlformats.org/drawingml/2006/main">
                        <a:graphicData uri="http://schemas.microsoft.com/office/word/2010/wordprocessingShape">
                          <wps:wsp>
                            <wps:cNvSpPr/>
                            <wps:spPr>
                              <a:xfrm>
                                <a:off x="0" y="0"/>
                                <a:ext cx="126748" cy="117695"/>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9D500A" id="Oval 1" o:spid="_x0000_s1026" style="position:absolute;margin-left:22.2pt;margin-top:12.75pt;width:10pt;height:9.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" fillcolor="black [3200]" strokecolor="black [480]" strokeweight="1pt">
                      <v:stroke joinstyle="miter"/>
                    </v:oval>
                  </w:pict>
                </mc:Fallback>
              </mc:AlternateContent>
            </w:r>
          </w:p>
        </w:tc>
        <w:tc>
          <w:tcPr>
            <w:tcW w:w="3374" w:type="dxa"/>
          </w:tcPr>
          <w:p w14:paraId="035A79AC" w14:textId="77777777" w:rsidR="004C4EF8"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p>
          <w:p w14:paraId="40FA7AE0" w14:textId="77777777"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Pr>
                <w:rFonts w:ascii="Candara" w:eastAsia="Times New Roman" w:hAnsi="Candara" w:cs="Arial"/>
                <w:color w:val="595959" w:themeColor="text1" w:themeTint="A6"/>
                <w:sz w:val="24"/>
                <w:szCs w:val="24"/>
                <w:lang w:eastAsia="en-GB"/>
              </w:rPr>
              <w:t>Low level of understanding</w:t>
            </w:r>
          </w:p>
        </w:tc>
      </w:tr>
      <w:tr w:rsidR="004C4EF8" w:rsidRPr="000C12A4" w14:paraId="7678783A" w14:textId="77777777" w:rsidTr="000C37F6">
        <w:tc>
          <w:tcPr>
            <w:tcW w:w="3348" w:type="dxa"/>
            <w:vMerge/>
          </w:tcPr>
          <w:p w14:paraId="53A70EA3" w14:textId="77777777"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p>
        </w:tc>
        <w:tc>
          <w:tcPr>
            <w:tcW w:w="1800" w:type="dxa"/>
          </w:tcPr>
          <w:p w14:paraId="4AE966A5" w14:textId="77777777"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Pr>
                <w:noProof/>
                <w:lang w:eastAsia="en-GB"/>
              </w:rPr>
              <w:drawing>
                <wp:anchor distT="0" distB="0" distL="114300" distR="114300" simplePos="0" relativeHeight="251684864" behindDoc="0" locked="0" layoutInCell="1" allowOverlap="1" wp14:anchorId="70EFC448" wp14:editId="3949F25F">
                  <wp:simplePos x="0" y="0"/>
                  <wp:positionH relativeFrom="column">
                    <wp:posOffset>221256</wp:posOffset>
                  </wp:positionH>
                  <wp:positionV relativeFrom="paragraph">
                    <wp:posOffset>54063</wp:posOffset>
                  </wp:positionV>
                  <wp:extent cx="299292" cy="299292"/>
                  <wp:effectExtent l="0" t="0" r="5715" b="5715"/>
                  <wp:wrapNone/>
                  <wp:docPr id="1915299682" name="Picture 2" descr="Black check mark icon. Tick symbol in black color, Vector illustr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 check mark icon. Tick symbol in black color, Vector illustration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9292" cy="29929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13A333" w14:textId="77777777" w:rsidR="004C4EF8" w:rsidRPr="00E2238A" w:rsidRDefault="004C4EF8" w:rsidP="000C37F6">
            <w:pPr>
              <w:pStyle w:val="ListParagraph"/>
              <w:autoSpaceDE w:val="0"/>
              <w:autoSpaceDN w:val="0"/>
              <w:ind w:left="360"/>
              <w:rPr>
                <w:rFonts w:ascii="Candara" w:hAnsi="Candara" w:cs="Arial"/>
                <w:color w:val="595959" w:themeColor="text1" w:themeTint="A6"/>
                <w:sz w:val="24"/>
                <w:szCs w:val="24"/>
              </w:rPr>
            </w:pPr>
          </w:p>
        </w:tc>
        <w:tc>
          <w:tcPr>
            <w:tcW w:w="3374" w:type="dxa"/>
          </w:tcPr>
          <w:p w14:paraId="4768E4DF" w14:textId="77777777" w:rsidR="004C4EF8"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p>
          <w:p w14:paraId="1E2116E8" w14:textId="77777777"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Pr>
                <w:rFonts w:ascii="Candara" w:eastAsia="Times New Roman" w:hAnsi="Candara" w:cs="Arial"/>
                <w:color w:val="595959" w:themeColor="text1" w:themeTint="A6"/>
                <w:sz w:val="24"/>
                <w:szCs w:val="24"/>
                <w:lang w:eastAsia="en-GB"/>
              </w:rPr>
              <w:t>Good level of understanding</w:t>
            </w:r>
          </w:p>
        </w:tc>
      </w:tr>
      <w:tr w:rsidR="004C4EF8" w:rsidRPr="000C12A4" w14:paraId="25B261B9" w14:textId="77777777" w:rsidTr="000C37F6">
        <w:tc>
          <w:tcPr>
            <w:tcW w:w="3348" w:type="dxa"/>
            <w:vMerge/>
          </w:tcPr>
          <w:p w14:paraId="06A940E2" w14:textId="77777777"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p>
        </w:tc>
        <w:tc>
          <w:tcPr>
            <w:tcW w:w="1800" w:type="dxa"/>
          </w:tcPr>
          <w:p w14:paraId="262AE2AA" w14:textId="77777777" w:rsidR="004C4EF8"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Pr>
                <w:noProof/>
                <w:lang w:eastAsia="en-GB"/>
              </w:rPr>
              <w:drawing>
                <wp:anchor distT="0" distB="0" distL="114300" distR="114300" simplePos="0" relativeHeight="251686912" behindDoc="0" locked="0" layoutInCell="1" allowOverlap="1" wp14:anchorId="64E3F5DC" wp14:editId="185BE07A">
                  <wp:simplePos x="0" y="0"/>
                  <wp:positionH relativeFrom="column">
                    <wp:posOffset>520341</wp:posOffset>
                  </wp:positionH>
                  <wp:positionV relativeFrom="paragraph">
                    <wp:posOffset>60035</wp:posOffset>
                  </wp:positionV>
                  <wp:extent cx="299292" cy="299292"/>
                  <wp:effectExtent l="0" t="0" r="5715" b="5715"/>
                  <wp:wrapNone/>
                  <wp:docPr id="2059681223" name="Picture 2" descr="Black check mark icon. Tick symbol in black color, Vector illustr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 check mark icon. Tick symbol in black color, Vector illustration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9292" cy="29929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5888" behindDoc="0" locked="0" layoutInCell="1" allowOverlap="1" wp14:anchorId="17BF5CD9" wp14:editId="2359B0F9">
                  <wp:simplePos x="0" y="0"/>
                  <wp:positionH relativeFrom="column">
                    <wp:posOffset>248096</wp:posOffset>
                  </wp:positionH>
                  <wp:positionV relativeFrom="paragraph">
                    <wp:posOffset>60036</wp:posOffset>
                  </wp:positionV>
                  <wp:extent cx="299292" cy="299292"/>
                  <wp:effectExtent l="0" t="0" r="5715" b="5715"/>
                  <wp:wrapNone/>
                  <wp:docPr id="583082989" name="Picture 2" descr="Black check mark icon. Tick symbol in black color, Vector illustr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 check mark icon. Tick symbol in black color, Vector illustration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9292" cy="29929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464EF3" w14:textId="77777777" w:rsidR="004C4EF8" w:rsidRPr="00E2238A" w:rsidRDefault="004C4EF8" w:rsidP="000C37F6">
            <w:pPr>
              <w:pStyle w:val="ListParagraph"/>
              <w:autoSpaceDE w:val="0"/>
              <w:autoSpaceDN w:val="0"/>
              <w:ind w:left="360"/>
              <w:rPr>
                <w:rFonts w:ascii="Candara" w:hAnsi="Candara" w:cs="Arial"/>
                <w:color w:val="595959" w:themeColor="text1" w:themeTint="A6"/>
                <w:sz w:val="24"/>
                <w:szCs w:val="24"/>
              </w:rPr>
            </w:pPr>
          </w:p>
        </w:tc>
        <w:tc>
          <w:tcPr>
            <w:tcW w:w="3374" w:type="dxa"/>
          </w:tcPr>
          <w:p w14:paraId="624FAD25" w14:textId="77777777"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Pr>
                <w:rFonts w:ascii="Candara" w:eastAsia="Times New Roman" w:hAnsi="Candara" w:cs="Arial"/>
                <w:color w:val="595959" w:themeColor="text1" w:themeTint="A6"/>
                <w:sz w:val="24"/>
                <w:szCs w:val="24"/>
                <w:lang w:eastAsia="en-GB"/>
              </w:rPr>
              <w:t>Excellent level of understanding</w:t>
            </w:r>
          </w:p>
        </w:tc>
      </w:tr>
      <w:tr w:rsidR="004C4EF8" w:rsidRPr="000C12A4" w14:paraId="0AFE1C69" w14:textId="77777777" w:rsidTr="000C37F6">
        <w:tc>
          <w:tcPr>
            <w:tcW w:w="3348" w:type="dxa"/>
            <w:vMerge w:val="restart"/>
          </w:tcPr>
          <w:p w14:paraId="475BC4A8" w14:textId="77777777"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Pr>
                <w:rFonts w:ascii="Candara" w:eastAsia="Times New Roman" w:hAnsi="Candara" w:cs="Arial"/>
                <w:color w:val="595959" w:themeColor="text1" w:themeTint="A6"/>
                <w:sz w:val="24"/>
                <w:szCs w:val="24"/>
                <w:lang w:eastAsia="en-GB"/>
              </w:rPr>
              <w:t xml:space="preserve">Indicate support needed </w:t>
            </w:r>
          </w:p>
        </w:tc>
        <w:tc>
          <w:tcPr>
            <w:tcW w:w="1800" w:type="dxa"/>
          </w:tcPr>
          <w:p w14:paraId="269441B1" w14:textId="77777777" w:rsidR="004C4EF8" w:rsidRPr="004204CA" w:rsidRDefault="004C4EF8" w:rsidP="000C37F6">
            <w:pPr>
              <w:autoSpaceDE w:val="0"/>
              <w:autoSpaceDN w:val="0"/>
              <w:spacing w:after="0" w:line="240" w:lineRule="auto"/>
              <w:jc w:val="center"/>
              <w:rPr>
                <w:noProof/>
                <w:sz w:val="28"/>
                <w:szCs w:val="28"/>
              </w:rPr>
            </w:pPr>
            <w:r>
              <w:rPr>
                <w:noProof/>
                <w:sz w:val="28"/>
                <w:szCs w:val="28"/>
                <w:lang w:eastAsia="en-GB"/>
                <w14:ligatures w14:val="standardContextual"/>
              </w:rPr>
              <mc:AlternateContent>
                <mc:Choice Requires="wps">
                  <w:drawing>
                    <wp:anchor distT="0" distB="0" distL="114300" distR="114300" simplePos="0" relativeHeight="251688960" behindDoc="0" locked="0" layoutInCell="1" allowOverlap="1" wp14:anchorId="42E70684" wp14:editId="33F1C96D">
                      <wp:simplePos x="0" y="0"/>
                      <wp:positionH relativeFrom="column">
                        <wp:posOffset>309880</wp:posOffset>
                      </wp:positionH>
                      <wp:positionV relativeFrom="paragraph">
                        <wp:posOffset>36358</wp:posOffset>
                      </wp:positionV>
                      <wp:extent cx="334192" cy="353079"/>
                      <wp:effectExtent l="0" t="0" r="27940" b="27940"/>
                      <wp:wrapNone/>
                      <wp:docPr id="711275101" name="Oval 3"/>
                      <wp:cNvGraphicFramePr/>
                      <a:graphic xmlns:a="http://schemas.openxmlformats.org/drawingml/2006/main">
                        <a:graphicData uri="http://schemas.microsoft.com/office/word/2010/wordprocessingShape">
                          <wps:wsp>
                            <wps:cNvSpPr/>
                            <wps:spPr>
                              <a:xfrm>
                                <a:off x="0" y="0"/>
                                <a:ext cx="334192" cy="353079"/>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4F6C4C0" w14:textId="77777777" w:rsidR="004C4EF8" w:rsidRPr="004204CA" w:rsidRDefault="004C4EF8" w:rsidP="004C4EF8">
                                  <w:pPr>
                                    <w:jc w:val="center"/>
                                    <w:rPr>
                                      <w:color w:val="000000" w:themeColor="text1"/>
                                      <w:sz w:val="28"/>
                                      <w:szCs w:val="28"/>
                                    </w:rPr>
                                  </w:pPr>
                                  <w:r w:rsidRPr="004204CA">
                                    <w:rPr>
                                      <w:color w:val="000000" w:themeColor="text1"/>
                                      <w:sz w:val="28"/>
                                      <w:szCs w:val="28"/>
                                    </w:rPr>
                                    <w:t>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E70684" id="Oval 3" o:spid="_x0000_s1027" style="position:absolute;left:0;text-align:left;margin-left:24.4pt;margin-top:2.85pt;width:26.3pt;height:27.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" filled="f" strokecolor="#091723 [484]" strokeweight="1pt">
                      <v:stroke joinstyle="miter"/>
                      <v:textbox>
                        <w:txbxContent>
                          <w:p w14:paraId="44F6C4C0" w14:textId="77777777" w:rsidR="004C4EF8" w:rsidRPr="004204CA" w:rsidRDefault="004C4EF8" w:rsidP="004C4EF8">
                            <w:pPr>
                              <w:jc w:val="center"/>
                              <w:rPr>
                                <w:color w:val="000000" w:themeColor="text1"/>
                                <w:sz w:val="28"/>
                                <w:szCs w:val="28"/>
                              </w:rPr>
                            </w:pPr>
                            <w:r w:rsidRPr="004204CA">
                              <w:rPr>
                                <w:color w:val="000000" w:themeColor="text1"/>
                                <w:sz w:val="28"/>
                                <w:szCs w:val="28"/>
                              </w:rPr>
                              <w:t>I</w:t>
                            </w:r>
                          </w:p>
                        </w:txbxContent>
                      </v:textbox>
                    </v:oval>
                  </w:pict>
                </mc:Fallback>
              </mc:AlternateContent>
            </w:r>
          </w:p>
          <w:p w14:paraId="20A8E2EB" w14:textId="77777777" w:rsidR="004C4EF8" w:rsidRPr="004204CA" w:rsidRDefault="004C4EF8" w:rsidP="000C37F6">
            <w:pPr>
              <w:autoSpaceDE w:val="0"/>
              <w:autoSpaceDN w:val="0"/>
              <w:spacing w:after="0" w:line="240" w:lineRule="auto"/>
              <w:jc w:val="center"/>
              <w:rPr>
                <w:noProof/>
                <w:sz w:val="28"/>
                <w:szCs w:val="28"/>
              </w:rPr>
            </w:pPr>
          </w:p>
        </w:tc>
        <w:tc>
          <w:tcPr>
            <w:tcW w:w="3374" w:type="dxa"/>
          </w:tcPr>
          <w:p w14:paraId="0A160D05" w14:textId="77777777"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Pr>
                <w:rFonts w:ascii="Candara" w:eastAsia="Times New Roman" w:hAnsi="Candara" w:cs="Arial"/>
                <w:color w:val="595959" w:themeColor="text1" w:themeTint="A6"/>
                <w:sz w:val="24"/>
                <w:szCs w:val="24"/>
                <w:lang w:eastAsia="en-GB"/>
              </w:rPr>
              <w:t>Work completed independently</w:t>
            </w:r>
          </w:p>
        </w:tc>
      </w:tr>
      <w:tr w:rsidR="004C4EF8" w:rsidRPr="000C12A4" w14:paraId="647CA245" w14:textId="77777777" w:rsidTr="000C37F6">
        <w:tc>
          <w:tcPr>
            <w:tcW w:w="3348" w:type="dxa"/>
            <w:vMerge/>
          </w:tcPr>
          <w:p w14:paraId="5194A656" w14:textId="77777777" w:rsidR="004C4EF8"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p>
        </w:tc>
        <w:tc>
          <w:tcPr>
            <w:tcW w:w="1800" w:type="dxa"/>
          </w:tcPr>
          <w:p w14:paraId="4EBE01F0" w14:textId="77777777" w:rsidR="004C4EF8" w:rsidRPr="004204CA" w:rsidRDefault="004C4EF8" w:rsidP="000C37F6">
            <w:pPr>
              <w:autoSpaceDE w:val="0"/>
              <w:autoSpaceDN w:val="0"/>
              <w:spacing w:after="0" w:line="240" w:lineRule="auto"/>
              <w:jc w:val="center"/>
              <w:rPr>
                <w:noProof/>
                <w:sz w:val="28"/>
                <w:szCs w:val="28"/>
              </w:rPr>
            </w:pPr>
            <w:r>
              <w:rPr>
                <w:noProof/>
                <w:sz w:val="28"/>
                <w:szCs w:val="28"/>
                <w:lang w:eastAsia="en-GB"/>
                <w14:ligatures w14:val="standardContextual"/>
              </w:rPr>
              <mc:AlternateContent>
                <mc:Choice Requires="wps">
                  <w:drawing>
                    <wp:anchor distT="0" distB="0" distL="114300" distR="114300" simplePos="0" relativeHeight="251687936" behindDoc="0" locked="0" layoutInCell="1" allowOverlap="1" wp14:anchorId="5DC91B69" wp14:editId="072D698F">
                      <wp:simplePos x="0" y="0"/>
                      <wp:positionH relativeFrom="column">
                        <wp:posOffset>282575</wp:posOffset>
                      </wp:positionH>
                      <wp:positionV relativeFrom="paragraph">
                        <wp:posOffset>41747</wp:posOffset>
                      </wp:positionV>
                      <wp:extent cx="379459" cy="371186"/>
                      <wp:effectExtent l="0" t="0" r="20955" b="10160"/>
                      <wp:wrapNone/>
                      <wp:docPr id="307987952" name="Oval 3"/>
                      <wp:cNvGraphicFramePr/>
                      <a:graphic xmlns:a="http://schemas.openxmlformats.org/drawingml/2006/main">
                        <a:graphicData uri="http://schemas.microsoft.com/office/word/2010/wordprocessingShape">
                          <wps:wsp>
                            <wps:cNvSpPr/>
                            <wps:spPr>
                              <a:xfrm>
                                <a:off x="0" y="0"/>
                                <a:ext cx="379459" cy="371186"/>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384D0E26" w14:textId="77777777" w:rsidR="004C4EF8" w:rsidRPr="004204CA" w:rsidRDefault="004C4EF8" w:rsidP="004C4EF8">
                                  <w:pPr>
                                    <w:jc w:val="center"/>
                                    <w:rPr>
                                      <w:color w:val="000000" w:themeColor="text1"/>
                                      <w:sz w:val="24"/>
                                      <w:szCs w:val="24"/>
                                    </w:rPr>
                                  </w:pPr>
                                  <w:r w:rsidRPr="004204CA">
                                    <w:rPr>
                                      <w:color w:val="000000" w:themeColor="text1"/>
                                      <w:sz w:val="24"/>
                                      <w:szCs w:val="24"/>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C91B69" id="_x0000_s1028" style="position:absolute;left:0;text-align:left;margin-left:22.25pt;margin-top:3.3pt;width:29.9pt;height:29.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" filled="f" strokecolor="#091723 [484]" strokeweight="1pt">
                      <v:stroke joinstyle="miter"/>
                      <v:textbox>
                        <w:txbxContent>
                          <w:p w14:paraId="384D0E26" w14:textId="77777777" w:rsidR="004C4EF8" w:rsidRPr="004204CA" w:rsidRDefault="004C4EF8" w:rsidP="004C4EF8">
                            <w:pPr>
                              <w:jc w:val="center"/>
                              <w:rPr>
                                <w:color w:val="000000" w:themeColor="text1"/>
                                <w:sz w:val="24"/>
                                <w:szCs w:val="24"/>
                              </w:rPr>
                            </w:pPr>
                            <w:r w:rsidRPr="004204CA">
                              <w:rPr>
                                <w:color w:val="000000" w:themeColor="text1"/>
                                <w:sz w:val="24"/>
                                <w:szCs w:val="24"/>
                              </w:rPr>
                              <w:t>S</w:t>
                            </w:r>
                          </w:p>
                        </w:txbxContent>
                      </v:textbox>
                    </v:oval>
                  </w:pict>
                </mc:Fallback>
              </mc:AlternateContent>
            </w:r>
          </w:p>
          <w:p w14:paraId="6A5D4614" w14:textId="77777777" w:rsidR="004C4EF8" w:rsidRPr="004204CA" w:rsidRDefault="004C4EF8" w:rsidP="000C37F6">
            <w:pPr>
              <w:autoSpaceDE w:val="0"/>
              <w:autoSpaceDN w:val="0"/>
              <w:spacing w:after="0" w:line="240" w:lineRule="auto"/>
              <w:jc w:val="center"/>
              <w:rPr>
                <w:noProof/>
                <w:sz w:val="28"/>
                <w:szCs w:val="28"/>
              </w:rPr>
            </w:pPr>
          </w:p>
        </w:tc>
        <w:tc>
          <w:tcPr>
            <w:tcW w:w="3374" w:type="dxa"/>
          </w:tcPr>
          <w:p w14:paraId="17564AB4" w14:textId="620BBC64" w:rsidR="004C4EF8" w:rsidRPr="000C12A4"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Pr>
                <w:rFonts w:ascii="Candara" w:eastAsia="Times New Roman" w:hAnsi="Candara" w:cs="Arial"/>
                <w:color w:val="595959" w:themeColor="text1" w:themeTint="A6"/>
                <w:sz w:val="24"/>
                <w:szCs w:val="24"/>
                <w:lang w:eastAsia="en-GB"/>
              </w:rPr>
              <w:t>Support needed to complete task</w:t>
            </w:r>
            <w:r w:rsidR="00715EDE">
              <w:rPr>
                <w:rFonts w:ascii="Candara" w:eastAsia="Times New Roman" w:hAnsi="Candara" w:cs="Arial"/>
                <w:color w:val="595959" w:themeColor="text1" w:themeTint="A6"/>
                <w:sz w:val="24"/>
                <w:szCs w:val="24"/>
                <w:lang w:eastAsia="en-GB"/>
              </w:rPr>
              <w:t xml:space="preserve"> (note briefly e.g. teacher / scaffolds)</w:t>
            </w:r>
          </w:p>
        </w:tc>
      </w:tr>
      <w:tr w:rsidR="004C4EF8" w:rsidRPr="000C12A4" w14:paraId="04AD5D18" w14:textId="77777777" w:rsidTr="000C37F6">
        <w:tc>
          <w:tcPr>
            <w:tcW w:w="3348" w:type="dxa"/>
          </w:tcPr>
          <w:p w14:paraId="7E1F6A4B" w14:textId="77777777" w:rsidR="004C4EF8"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Pr>
                <w:rFonts w:ascii="Candara" w:eastAsia="Times New Roman" w:hAnsi="Candara" w:cs="Arial"/>
                <w:color w:val="595959" w:themeColor="text1" w:themeTint="A6"/>
                <w:sz w:val="24"/>
                <w:szCs w:val="24"/>
                <w:lang w:eastAsia="en-GB"/>
              </w:rPr>
              <w:t>Grammar session</w:t>
            </w:r>
          </w:p>
          <w:p w14:paraId="163DCC44" w14:textId="77777777" w:rsidR="004C4EF8"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p>
          <w:p w14:paraId="5BD1FA7C" w14:textId="77777777" w:rsidR="004C4EF8"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p>
        </w:tc>
        <w:tc>
          <w:tcPr>
            <w:tcW w:w="1800" w:type="dxa"/>
          </w:tcPr>
          <w:p w14:paraId="21834037" w14:textId="77777777" w:rsidR="004C4EF8" w:rsidRPr="00445D00" w:rsidRDefault="004C4EF8" w:rsidP="000C37F6">
            <w:pPr>
              <w:autoSpaceDE w:val="0"/>
              <w:autoSpaceDN w:val="0"/>
              <w:spacing w:after="0" w:line="240" w:lineRule="auto"/>
              <w:jc w:val="center"/>
              <w:rPr>
                <w:rFonts w:ascii="Candara" w:eastAsia="Times New Roman" w:hAnsi="Candara" w:cs="Arial"/>
                <w:noProof/>
                <w:color w:val="595959" w:themeColor="text1" w:themeTint="A6"/>
                <w:sz w:val="28"/>
                <w:szCs w:val="28"/>
                <w:lang w:eastAsia="en-GB"/>
                <w14:ligatures w14:val="standardContextual"/>
              </w:rPr>
            </w:pPr>
            <w:r>
              <w:rPr>
                <w:noProof/>
                <w:sz w:val="28"/>
                <w:szCs w:val="28"/>
                <w:lang w:eastAsia="en-GB"/>
                <w14:ligatures w14:val="standardContextual"/>
              </w:rPr>
              <mc:AlternateContent>
                <mc:Choice Requires="wps">
                  <w:drawing>
                    <wp:anchor distT="0" distB="0" distL="114300" distR="114300" simplePos="0" relativeHeight="251691008" behindDoc="0" locked="0" layoutInCell="1" allowOverlap="1" wp14:anchorId="45D8310A" wp14:editId="11DE35AF">
                      <wp:simplePos x="0" y="0"/>
                      <wp:positionH relativeFrom="column">
                        <wp:posOffset>299720</wp:posOffset>
                      </wp:positionH>
                      <wp:positionV relativeFrom="paragraph">
                        <wp:posOffset>118110</wp:posOffset>
                      </wp:positionV>
                      <wp:extent cx="379459" cy="371186"/>
                      <wp:effectExtent l="0" t="0" r="20955" b="10160"/>
                      <wp:wrapNone/>
                      <wp:docPr id="204181405" name="Oval 3"/>
                      <wp:cNvGraphicFramePr/>
                      <a:graphic xmlns:a="http://schemas.openxmlformats.org/drawingml/2006/main">
                        <a:graphicData uri="http://schemas.microsoft.com/office/word/2010/wordprocessingShape">
                          <wps:wsp>
                            <wps:cNvSpPr/>
                            <wps:spPr>
                              <a:xfrm>
                                <a:off x="0" y="0"/>
                                <a:ext cx="379459" cy="371186"/>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38ADE765" w14:textId="77777777" w:rsidR="004C4EF8" w:rsidRPr="004204CA" w:rsidRDefault="004C4EF8" w:rsidP="004C4EF8">
                                  <w:pPr>
                                    <w:jc w:val="center"/>
                                    <w:rPr>
                                      <w:color w:val="000000" w:themeColor="text1"/>
                                      <w:sz w:val="24"/>
                                      <w:szCs w:val="24"/>
                                    </w:rPr>
                                  </w:pPr>
                                  <w:r>
                                    <w:rPr>
                                      <w:color w:val="000000" w:themeColor="text1"/>
                                      <w:sz w:val="24"/>
                                      <w:szCs w:val="24"/>
                                    </w:rPr>
                                    <w:t>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D8310A" id="_x0000_s1029" style="position:absolute;left:0;text-align:left;margin-left:23.6pt;margin-top:9.3pt;width:29.9pt;height:29.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" filled="f" strokecolor="#091723 [484]" strokeweight="1pt">
                      <v:stroke joinstyle="miter"/>
                      <v:textbox>
                        <w:txbxContent>
                          <w:p w14:paraId="38ADE765" w14:textId="77777777" w:rsidR="004C4EF8" w:rsidRPr="004204CA" w:rsidRDefault="004C4EF8" w:rsidP="004C4EF8">
                            <w:pPr>
                              <w:jc w:val="center"/>
                              <w:rPr>
                                <w:color w:val="000000" w:themeColor="text1"/>
                                <w:sz w:val="24"/>
                                <w:szCs w:val="24"/>
                              </w:rPr>
                            </w:pPr>
                            <w:r>
                              <w:rPr>
                                <w:color w:val="000000" w:themeColor="text1"/>
                                <w:sz w:val="24"/>
                                <w:szCs w:val="24"/>
                              </w:rPr>
                              <w:t>G</w:t>
                            </w:r>
                          </w:p>
                        </w:txbxContent>
                      </v:textbox>
                    </v:oval>
                  </w:pict>
                </mc:Fallback>
              </mc:AlternateContent>
            </w:r>
          </w:p>
        </w:tc>
        <w:tc>
          <w:tcPr>
            <w:tcW w:w="3374" w:type="dxa"/>
          </w:tcPr>
          <w:p w14:paraId="4343374D" w14:textId="093EC300" w:rsidR="004C4EF8" w:rsidRDefault="004C4EF8" w:rsidP="000C37F6">
            <w:pPr>
              <w:autoSpaceDE w:val="0"/>
              <w:autoSpaceDN w:val="0"/>
              <w:spacing w:after="0" w:line="240" w:lineRule="auto"/>
              <w:rPr>
                <w:rFonts w:ascii="Candara" w:eastAsia="Times New Roman" w:hAnsi="Candara" w:cs="Arial"/>
                <w:color w:val="595959" w:themeColor="text1" w:themeTint="A6"/>
                <w:sz w:val="24"/>
                <w:szCs w:val="24"/>
                <w:lang w:eastAsia="en-GB"/>
              </w:rPr>
            </w:pPr>
            <w:r>
              <w:rPr>
                <w:rFonts w:ascii="Candara" w:eastAsia="Times New Roman" w:hAnsi="Candara" w:cs="Arial"/>
                <w:color w:val="595959" w:themeColor="text1" w:themeTint="A6"/>
                <w:sz w:val="24"/>
                <w:szCs w:val="24"/>
                <w:lang w:eastAsia="en-GB"/>
              </w:rPr>
              <w:t>Placed in the corner of the page to indicate lesson focus</w:t>
            </w:r>
          </w:p>
        </w:tc>
      </w:tr>
      <w:tr w:rsidR="004C4EF8" w:rsidRPr="000C12A4" w14:paraId="70FD0701" w14:textId="77777777" w:rsidTr="000C37F6">
        <w:tc>
          <w:tcPr>
            <w:tcW w:w="3348" w:type="dxa"/>
          </w:tcPr>
          <w:p w14:paraId="09D90636" w14:textId="120162A9" w:rsidR="004C4EF8"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Pr>
                <w:rFonts w:ascii="Candara" w:eastAsia="Times New Roman" w:hAnsi="Candara" w:cs="Arial"/>
                <w:color w:val="595959" w:themeColor="text1" w:themeTint="A6"/>
                <w:sz w:val="24"/>
                <w:szCs w:val="24"/>
                <w:lang w:eastAsia="en-GB"/>
              </w:rPr>
              <w:t xml:space="preserve">Indicate that verbal feedback has been given </w:t>
            </w:r>
          </w:p>
          <w:p w14:paraId="65D00AB3" w14:textId="77777777" w:rsidR="004C4EF8"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p>
          <w:p w14:paraId="793760FF" w14:textId="77777777" w:rsidR="004C4EF8" w:rsidRDefault="004C4EF8"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p>
        </w:tc>
        <w:tc>
          <w:tcPr>
            <w:tcW w:w="1800" w:type="dxa"/>
          </w:tcPr>
          <w:p w14:paraId="5C910D06" w14:textId="77777777" w:rsidR="004C4EF8" w:rsidRDefault="004C4EF8" w:rsidP="000C37F6">
            <w:pPr>
              <w:autoSpaceDE w:val="0"/>
              <w:autoSpaceDN w:val="0"/>
              <w:spacing w:after="0" w:line="240" w:lineRule="auto"/>
              <w:jc w:val="center"/>
              <w:rPr>
                <w:noProof/>
                <w:sz w:val="28"/>
                <w:szCs w:val="28"/>
                <w14:ligatures w14:val="standardContextual"/>
              </w:rPr>
            </w:pPr>
            <w:r>
              <w:rPr>
                <w:noProof/>
                <w:sz w:val="28"/>
                <w:szCs w:val="28"/>
                <w:lang w:eastAsia="en-GB"/>
                <w14:ligatures w14:val="standardContextual"/>
              </w:rPr>
              <mc:AlternateContent>
                <mc:Choice Requires="wps">
                  <w:drawing>
                    <wp:anchor distT="0" distB="0" distL="114300" distR="114300" simplePos="0" relativeHeight="251693056" behindDoc="0" locked="0" layoutInCell="1" allowOverlap="1" wp14:anchorId="14BE4761" wp14:editId="58D09ADC">
                      <wp:simplePos x="0" y="0"/>
                      <wp:positionH relativeFrom="column">
                        <wp:posOffset>328833</wp:posOffset>
                      </wp:positionH>
                      <wp:positionV relativeFrom="paragraph">
                        <wp:posOffset>147955</wp:posOffset>
                      </wp:positionV>
                      <wp:extent cx="398145" cy="292100"/>
                      <wp:effectExtent l="0" t="0" r="0" b="0"/>
                      <wp:wrapNone/>
                      <wp:docPr id="322577517" name="Text Box 14"/>
                      <wp:cNvGraphicFramePr/>
                      <a:graphic xmlns:a="http://schemas.openxmlformats.org/drawingml/2006/main">
                        <a:graphicData uri="http://schemas.microsoft.com/office/word/2010/wordprocessingShape">
                          <wps:wsp>
                            <wps:cNvSpPr txBox="1"/>
                            <wps:spPr>
                              <a:xfrm>
                                <a:off x="0" y="0"/>
                                <a:ext cx="398145" cy="292100"/>
                              </a:xfrm>
                              <a:prstGeom prst="rect">
                                <a:avLst/>
                              </a:prstGeom>
                              <a:noFill/>
                              <a:ln w="6350">
                                <a:noFill/>
                              </a:ln>
                            </wps:spPr>
                            <wps:txbx>
                              <w:txbxContent>
                                <w:p w14:paraId="5639BB90" w14:textId="77777777" w:rsidR="004C4EF8" w:rsidRDefault="004C4EF8" w:rsidP="004C4EF8">
                                  <w:r>
                                    <w:t>VF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BE4761" id="Text Box 14" o:spid="_x0000_s1030" type="#_x0000_t202" style="position:absolute;left:0;text-align:left;margin-left:25.9pt;margin-top:11.65pt;width:31.35pt;height:2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" filled="f" stroked="f" strokeweight=".5pt">
                      <v:textbox>
                        <w:txbxContent>
                          <w:p w14:paraId="5639BB90" w14:textId="77777777" w:rsidR="004C4EF8" w:rsidRDefault="004C4EF8" w:rsidP="004C4EF8">
                            <w:r>
                              <w:t>VF</w:t>
                            </w:r>
                          </w:p>
                        </w:txbxContent>
                      </v:textbox>
                    </v:shape>
                  </w:pict>
                </mc:Fallback>
              </mc:AlternateContent>
            </w:r>
            <w:r>
              <w:rPr>
                <w:noProof/>
                <w:sz w:val="28"/>
                <w:szCs w:val="28"/>
                <w:lang w:eastAsia="en-GB"/>
                <w14:ligatures w14:val="standardContextual"/>
              </w:rPr>
              <mc:AlternateContent>
                <mc:Choice Requires="wps">
                  <w:drawing>
                    <wp:anchor distT="0" distB="0" distL="114300" distR="114300" simplePos="0" relativeHeight="251692032" behindDoc="0" locked="0" layoutInCell="1" allowOverlap="1" wp14:anchorId="3CD11D20" wp14:editId="3D572E64">
                      <wp:simplePos x="0" y="0"/>
                      <wp:positionH relativeFrom="column">
                        <wp:posOffset>299720</wp:posOffset>
                      </wp:positionH>
                      <wp:positionV relativeFrom="paragraph">
                        <wp:posOffset>99695</wp:posOffset>
                      </wp:positionV>
                      <wp:extent cx="379459" cy="371186"/>
                      <wp:effectExtent l="0" t="0" r="20955" b="10160"/>
                      <wp:wrapNone/>
                      <wp:docPr id="1830041617" name="Oval 3"/>
                      <wp:cNvGraphicFramePr/>
                      <a:graphic xmlns:a="http://schemas.openxmlformats.org/drawingml/2006/main">
                        <a:graphicData uri="http://schemas.microsoft.com/office/word/2010/wordprocessingShape">
                          <wps:wsp>
                            <wps:cNvSpPr/>
                            <wps:spPr>
                              <a:xfrm>
                                <a:off x="0" y="0"/>
                                <a:ext cx="379459" cy="371186"/>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D0EAA07" w14:textId="77777777" w:rsidR="004C4EF8" w:rsidRPr="004204CA" w:rsidRDefault="004C4EF8" w:rsidP="004C4EF8">
                                  <w:pPr>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D11D20" id="_x0000_s1031" style="position:absolute;left:0;text-align:left;margin-left:23.6pt;margin-top:7.85pt;width:29.9pt;height:29.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" filled="f" strokecolor="#091723 [484]" strokeweight="1pt">
                      <v:stroke joinstyle="miter"/>
                      <v:textbox>
                        <w:txbxContent>
                          <w:p w14:paraId="6D0EAA07" w14:textId="77777777" w:rsidR="004C4EF8" w:rsidRPr="004204CA" w:rsidRDefault="004C4EF8" w:rsidP="004C4EF8">
                            <w:pPr>
                              <w:jc w:val="center"/>
                              <w:rPr>
                                <w:color w:val="000000" w:themeColor="text1"/>
                                <w:sz w:val="24"/>
                                <w:szCs w:val="24"/>
                              </w:rPr>
                            </w:pPr>
                          </w:p>
                        </w:txbxContent>
                      </v:textbox>
                    </v:oval>
                  </w:pict>
                </mc:Fallback>
              </mc:AlternateContent>
            </w:r>
          </w:p>
        </w:tc>
        <w:tc>
          <w:tcPr>
            <w:tcW w:w="3374" w:type="dxa"/>
          </w:tcPr>
          <w:p w14:paraId="43AD78B8" w14:textId="53787216" w:rsidR="004C4EF8" w:rsidRDefault="004C4EF8" w:rsidP="000C37F6">
            <w:pPr>
              <w:autoSpaceDE w:val="0"/>
              <w:autoSpaceDN w:val="0"/>
              <w:spacing w:after="0" w:line="240" w:lineRule="auto"/>
              <w:rPr>
                <w:rFonts w:ascii="Candara" w:eastAsia="Times New Roman" w:hAnsi="Candara" w:cs="Arial"/>
                <w:color w:val="595959" w:themeColor="text1" w:themeTint="A6"/>
                <w:sz w:val="24"/>
                <w:szCs w:val="24"/>
                <w:lang w:eastAsia="en-GB"/>
              </w:rPr>
            </w:pPr>
            <w:r>
              <w:rPr>
                <w:rFonts w:ascii="Candara" w:eastAsia="Times New Roman" w:hAnsi="Candara" w:cs="Arial"/>
                <w:color w:val="595959" w:themeColor="text1" w:themeTint="A6"/>
                <w:sz w:val="24"/>
                <w:szCs w:val="24"/>
                <w:lang w:eastAsia="en-GB"/>
              </w:rPr>
              <w:t xml:space="preserve">Element of work has been discussed and guidance of how to improve/ uplevel work </w:t>
            </w:r>
            <w:r w:rsidRPr="00D07004">
              <w:rPr>
                <w:rFonts w:ascii="Candara" w:hAnsi="Candara"/>
                <w:color w:val="404040" w:themeColor="text1" w:themeTint="BF"/>
                <w:sz w:val="24"/>
                <w:szCs w:val="24"/>
              </w:rPr>
              <w:t>**</w:t>
            </w:r>
          </w:p>
        </w:tc>
      </w:tr>
      <w:tr w:rsidR="006379D6" w:rsidRPr="000C12A4" w14:paraId="33A7D307" w14:textId="77777777" w:rsidTr="000C37F6">
        <w:tc>
          <w:tcPr>
            <w:tcW w:w="3348" w:type="dxa"/>
          </w:tcPr>
          <w:p w14:paraId="5E8D802A" w14:textId="77777777" w:rsidR="006379D6" w:rsidRDefault="006379D6"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p>
          <w:p w14:paraId="7FC5C31A" w14:textId="38E38AD0" w:rsidR="006379D6" w:rsidRDefault="006379D6"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r>
              <w:rPr>
                <w:rFonts w:ascii="Candara" w:eastAsia="Times New Roman" w:hAnsi="Candara" w:cs="Arial"/>
                <w:color w:val="595959" w:themeColor="text1" w:themeTint="A6"/>
                <w:sz w:val="24"/>
                <w:szCs w:val="24"/>
                <w:lang w:eastAsia="en-GB"/>
              </w:rPr>
              <w:t xml:space="preserve">Indicate that work has been modelled </w:t>
            </w:r>
          </w:p>
          <w:p w14:paraId="3FD21D17" w14:textId="77777777" w:rsidR="006379D6" w:rsidRDefault="006379D6"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p>
          <w:p w14:paraId="2F1C396D" w14:textId="77777777" w:rsidR="006379D6" w:rsidRDefault="006379D6" w:rsidP="000C37F6">
            <w:pPr>
              <w:autoSpaceDE w:val="0"/>
              <w:autoSpaceDN w:val="0"/>
              <w:spacing w:after="0" w:line="240" w:lineRule="auto"/>
              <w:jc w:val="center"/>
              <w:rPr>
                <w:rFonts w:ascii="Candara" w:eastAsia="Times New Roman" w:hAnsi="Candara" w:cs="Arial"/>
                <w:color w:val="595959" w:themeColor="text1" w:themeTint="A6"/>
                <w:sz w:val="24"/>
                <w:szCs w:val="24"/>
                <w:lang w:eastAsia="en-GB"/>
              </w:rPr>
            </w:pPr>
          </w:p>
        </w:tc>
        <w:tc>
          <w:tcPr>
            <w:tcW w:w="1800" w:type="dxa"/>
          </w:tcPr>
          <w:p w14:paraId="68D3DAB2" w14:textId="2AA4DF54" w:rsidR="006379D6" w:rsidRDefault="006379D6" w:rsidP="000C37F6">
            <w:pPr>
              <w:autoSpaceDE w:val="0"/>
              <w:autoSpaceDN w:val="0"/>
              <w:spacing w:after="0" w:line="240" w:lineRule="auto"/>
              <w:jc w:val="center"/>
              <w:rPr>
                <w:noProof/>
                <w:sz w:val="28"/>
                <w:szCs w:val="28"/>
                <w14:ligatures w14:val="standardContextual"/>
              </w:rPr>
            </w:pPr>
            <w:r>
              <w:rPr>
                <w:noProof/>
                <w:sz w:val="28"/>
                <w:szCs w:val="28"/>
                <w:lang w:eastAsia="en-GB"/>
                <w14:ligatures w14:val="standardContextual"/>
              </w:rPr>
              <mc:AlternateContent>
                <mc:Choice Requires="wps">
                  <w:drawing>
                    <wp:anchor distT="0" distB="0" distL="114300" distR="114300" simplePos="0" relativeHeight="251697152" behindDoc="0" locked="0" layoutInCell="1" allowOverlap="1" wp14:anchorId="18FD6D0A" wp14:editId="0008C2DE">
                      <wp:simplePos x="0" y="0"/>
                      <wp:positionH relativeFrom="column">
                        <wp:posOffset>284480</wp:posOffset>
                      </wp:positionH>
                      <wp:positionV relativeFrom="paragraph">
                        <wp:posOffset>233680</wp:posOffset>
                      </wp:positionV>
                      <wp:extent cx="379095" cy="370840"/>
                      <wp:effectExtent l="0" t="0" r="20955" b="10160"/>
                      <wp:wrapNone/>
                      <wp:docPr id="1704478994" name="Oval 3"/>
                      <wp:cNvGraphicFramePr/>
                      <a:graphic xmlns:a="http://schemas.openxmlformats.org/drawingml/2006/main">
                        <a:graphicData uri="http://schemas.microsoft.com/office/word/2010/wordprocessingShape">
                          <wps:wsp>
                            <wps:cNvSpPr/>
                            <wps:spPr>
                              <a:xfrm>
                                <a:off x="0" y="0"/>
                                <a:ext cx="379095" cy="370840"/>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7B1E7E0D" w14:textId="77777777" w:rsidR="006379D6" w:rsidRPr="004204CA" w:rsidRDefault="006379D6" w:rsidP="006379D6">
                                  <w:pPr>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FD6D0A" id="_x0000_s1032" style="position:absolute;left:0;text-align:left;margin-left:22.4pt;margin-top:18.4pt;width:29.85pt;height:29.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" filled="f" strokecolor="#091723 [484]" strokeweight="1pt">
                      <v:stroke joinstyle="miter"/>
                      <v:textbox>
                        <w:txbxContent>
                          <w:p w14:paraId="7B1E7E0D" w14:textId="77777777" w:rsidR="006379D6" w:rsidRPr="004204CA" w:rsidRDefault="006379D6" w:rsidP="006379D6">
                            <w:pPr>
                              <w:jc w:val="center"/>
                              <w:rPr>
                                <w:color w:val="000000" w:themeColor="text1"/>
                                <w:sz w:val="24"/>
                                <w:szCs w:val="24"/>
                              </w:rPr>
                            </w:pPr>
                          </w:p>
                        </w:txbxContent>
                      </v:textbox>
                    </v:oval>
                  </w:pict>
                </mc:Fallback>
              </mc:AlternateContent>
            </w:r>
            <w:r>
              <w:rPr>
                <w:noProof/>
                <w:sz w:val="28"/>
                <w:szCs w:val="28"/>
                <w:lang w:eastAsia="en-GB"/>
                <w14:ligatures w14:val="standardContextual"/>
              </w:rPr>
              <mc:AlternateContent>
                <mc:Choice Requires="wps">
                  <w:drawing>
                    <wp:anchor distT="0" distB="0" distL="114300" distR="114300" simplePos="0" relativeHeight="251698176" behindDoc="0" locked="0" layoutInCell="1" allowOverlap="1" wp14:anchorId="163F1FD9" wp14:editId="6E850474">
                      <wp:simplePos x="0" y="0"/>
                      <wp:positionH relativeFrom="column">
                        <wp:posOffset>289422</wp:posOffset>
                      </wp:positionH>
                      <wp:positionV relativeFrom="paragraph">
                        <wp:posOffset>282023</wp:posOffset>
                      </wp:positionV>
                      <wp:extent cx="398145" cy="292100"/>
                      <wp:effectExtent l="0" t="0" r="0" b="0"/>
                      <wp:wrapNone/>
                      <wp:docPr id="667003538" name="Text Box 14"/>
                      <wp:cNvGraphicFramePr/>
                      <a:graphic xmlns:a="http://schemas.openxmlformats.org/drawingml/2006/main">
                        <a:graphicData uri="http://schemas.microsoft.com/office/word/2010/wordprocessingShape">
                          <wps:wsp>
                            <wps:cNvSpPr txBox="1"/>
                            <wps:spPr>
                              <a:xfrm>
                                <a:off x="0" y="0"/>
                                <a:ext cx="398145" cy="292100"/>
                              </a:xfrm>
                              <a:prstGeom prst="rect">
                                <a:avLst/>
                              </a:prstGeom>
                              <a:noFill/>
                              <a:ln w="6350">
                                <a:noFill/>
                              </a:ln>
                            </wps:spPr>
                            <wps:txbx>
                              <w:txbxContent>
                                <w:p w14:paraId="56C37661" w14:textId="36CB3103" w:rsidR="006379D6" w:rsidRDefault="006379D6" w:rsidP="006379D6">
                                  <w:r>
                                    <w:t xml:space="preserve"> 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3F1FD9" id="_x0000_s1033" type="#_x0000_t202" style="position:absolute;left:0;text-align:left;margin-left:22.8pt;margin-top:22.2pt;width:31.35pt;height: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" filled="f" stroked="f" strokeweight=".5pt">
                      <v:textbox>
                        <w:txbxContent>
                          <w:p w14:paraId="56C37661" w14:textId="36CB3103" w:rsidR="006379D6" w:rsidRDefault="006379D6" w:rsidP="006379D6">
                            <w:r>
                              <w:t xml:space="preserve"> M</w:t>
                            </w:r>
                          </w:p>
                        </w:txbxContent>
                      </v:textbox>
                    </v:shape>
                  </w:pict>
                </mc:Fallback>
              </mc:AlternateContent>
            </w:r>
          </w:p>
        </w:tc>
        <w:tc>
          <w:tcPr>
            <w:tcW w:w="3374" w:type="dxa"/>
          </w:tcPr>
          <w:p w14:paraId="7CBC36E4" w14:textId="77777777" w:rsidR="006379D6" w:rsidRDefault="006379D6" w:rsidP="000C37F6">
            <w:pPr>
              <w:autoSpaceDE w:val="0"/>
              <w:autoSpaceDN w:val="0"/>
              <w:spacing w:after="0" w:line="240" w:lineRule="auto"/>
              <w:rPr>
                <w:rFonts w:ascii="Candara" w:eastAsia="Times New Roman" w:hAnsi="Candara" w:cs="Arial"/>
                <w:color w:val="595959" w:themeColor="text1" w:themeTint="A6"/>
                <w:sz w:val="24"/>
                <w:szCs w:val="24"/>
                <w:lang w:eastAsia="en-GB"/>
              </w:rPr>
            </w:pPr>
          </w:p>
          <w:p w14:paraId="2279BF2D" w14:textId="07E68906" w:rsidR="006379D6" w:rsidRDefault="006379D6" w:rsidP="000C37F6">
            <w:pPr>
              <w:autoSpaceDE w:val="0"/>
              <w:autoSpaceDN w:val="0"/>
              <w:spacing w:after="0" w:line="240" w:lineRule="auto"/>
              <w:rPr>
                <w:rFonts w:ascii="Candara" w:eastAsia="Times New Roman" w:hAnsi="Candara" w:cs="Arial"/>
                <w:color w:val="595959" w:themeColor="text1" w:themeTint="A6"/>
                <w:sz w:val="24"/>
                <w:szCs w:val="24"/>
                <w:lang w:eastAsia="en-GB"/>
              </w:rPr>
            </w:pPr>
            <w:r>
              <w:rPr>
                <w:rFonts w:ascii="Candara" w:eastAsia="Times New Roman" w:hAnsi="Candara" w:cs="Arial"/>
                <w:color w:val="595959" w:themeColor="text1" w:themeTint="A6"/>
                <w:sz w:val="24"/>
                <w:szCs w:val="24"/>
                <w:lang w:eastAsia="en-GB"/>
              </w:rPr>
              <w:t>Pupil has worked collectively to produce work and copied a modelled task</w:t>
            </w:r>
          </w:p>
        </w:tc>
      </w:tr>
    </w:tbl>
    <w:p w14:paraId="2499F338" w14:textId="77777777" w:rsidR="004D38CD" w:rsidRPr="00715EDE" w:rsidRDefault="004D38CD" w:rsidP="000C12A4">
      <w:pPr>
        <w:rPr>
          <w:rFonts w:ascii="Candara" w:hAnsi="Candara"/>
          <w:color w:val="595959" w:themeColor="text1" w:themeTint="A6"/>
          <w:sz w:val="6"/>
          <w:szCs w:val="24"/>
        </w:rPr>
      </w:pPr>
    </w:p>
    <w:p w14:paraId="206F0C48" w14:textId="346C9DB5" w:rsidR="004C4EF8" w:rsidRPr="00D07004" w:rsidRDefault="004C4EF8" w:rsidP="004C4EF8">
      <w:pPr>
        <w:rPr>
          <w:rFonts w:ascii="Candara" w:hAnsi="Candara"/>
          <w:color w:val="404040" w:themeColor="text1" w:themeTint="BF"/>
          <w:sz w:val="24"/>
          <w:szCs w:val="24"/>
        </w:rPr>
      </w:pPr>
      <w:r w:rsidRPr="00D07004">
        <w:rPr>
          <w:rFonts w:ascii="Candara" w:hAnsi="Candara"/>
          <w:color w:val="404040" w:themeColor="text1" w:themeTint="BF"/>
          <w:sz w:val="24"/>
          <w:szCs w:val="24"/>
        </w:rPr>
        <w:t>** ‘VF’ symbol should be placed next t</w:t>
      </w:r>
      <w:r>
        <w:rPr>
          <w:rFonts w:ascii="Candara" w:hAnsi="Candara"/>
          <w:color w:val="404040" w:themeColor="text1" w:themeTint="BF"/>
          <w:sz w:val="24"/>
          <w:szCs w:val="24"/>
        </w:rPr>
        <w:t xml:space="preserve">o the corrections that has been identified and discussed. </w:t>
      </w:r>
      <w:r w:rsidRPr="00D07004">
        <w:rPr>
          <w:rFonts w:ascii="Candara" w:hAnsi="Candara"/>
          <w:color w:val="404040" w:themeColor="text1" w:themeTint="BF"/>
          <w:sz w:val="24"/>
          <w:szCs w:val="24"/>
        </w:rPr>
        <w:t xml:space="preserve"> </w:t>
      </w:r>
    </w:p>
    <w:p w14:paraId="74DFCC98" w14:textId="77777777" w:rsidR="004D38CD" w:rsidRDefault="004D38CD" w:rsidP="000C12A4">
      <w:pPr>
        <w:rPr>
          <w:rFonts w:ascii="Candara" w:hAnsi="Candara"/>
          <w:color w:val="595959" w:themeColor="text1" w:themeTint="A6"/>
          <w:sz w:val="24"/>
          <w:szCs w:val="24"/>
        </w:rPr>
      </w:pPr>
    </w:p>
    <w:p w14:paraId="385D0D6C" w14:textId="77777777" w:rsidR="004C4EF8" w:rsidRDefault="004C4EF8" w:rsidP="000C12A4">
      <w:pPr>
        <w:rPr>
          <w:rFonts w:ascii="Candara" w:hAnsi="Candara"/>
          <w:color w:val="595959" w:themeColor="text1" w:themeTint="A6"/>
          <w:sz w:val="24"/>
          <w:szCs w:val="24"/>
        </w:rPr>
      </w:pPr>
    </w:p>
    <w:p w14:paraId="6B2CBDFA" w14:textId="77777777" w:rsidR="004C4EF8" w:rsidRDefault="004C4EF8" w:rsidP="000C12A4">
      <w:pPr>
        <w:rPr>
          <w:rFonts w:ascii="Candara" w:hAnsi="Candara"/>
          <w:color w:val="595959" w:themeColor="text1" w:themeTint="A6"/>
          <w:sz w:val="24"/>
          <w:szCs w:val="24"/>
        </w:rPr>
      </w:pPr>
    </w:p>
    <w:p w14:paraId="27E4D850" w14:textId="77777777" w:rsidR="004C4EF8" w:rsidRDefault="004C4EF8" w:rsidP="000C12A4">
      <w:pPr>
        <w:rPr>
          <w:rFonts w:ascii="Candara" w:hAnsi="Candara"/>
          <w:color w:val="595959" w:themeColor="text1" w:themeTint="A6"/>
          <w:sz w:val="24"/>
          <w:szCs w:val="24"/>
        </w:rPr>
      </w:pPr>
    </w:p>
    <w:p w14:paraId="035E6CF1" w14:textId="77777777" w:rsidR="00F9195E" w:rsidRDefault="00F9195E" w:rsidP="000C12A4">
      <w:pPr>
        <w:rPr>
          <w:rFonts w:ascii="Candara" w:hAnsi="Candara"/>
          <w:color w:val="595959" w:themeColor="text1" w:themeTint="A6"/>
          <w:sz w:val="24"/>
          <w:szCs w:val="24"/>
        </w:rPr>
      </w:pPr>
    </w:p>
    <w:p w14:paraId="26CBD874" w14:textId="77777777" w:rsidR="00F9195E" w:rsidRDefault="00F9195E" w:rsidP="000C12A4">
      <w:pPr>
        <w:rPr>
          <w:rFonts w:ascii="Candara" w:hAnsi="Candara"/>
          <w:color w:val="595959" w:themeColor="text1" w:themeTint="A6"/>
          <w:sz w:val="24"/>
          <w:szCs w:val="24"/>
        </w:rPr>
      </w:pPr>
    </w:p>
    <w:p w14:paraId="4609DEB0" w14:textId="77777777" w:rsidR="00F9195E" w:rsidRDefault="00F9195E" w:rsidP="000C12A4">
      <w:pPr>
        <w:rPr>
          <w:rFonts w:ascii="Candara" w:hAnsi="Candara"/>
          <w:color w:val="595959" w:themeColor="text1" w:themeTint="A6"/>
          <w:sz w:val="24"/>
          <w:szCs w:val="24"/>
        </w:rPr>
      </w:pPr>
    </w:p>
    <w:p w14:paraId="3DA21482" w14:textId="60089762" w:rsidR="00F9195E" w:rsidRDefault="00F9195E" w:rsidP="00F9195E">
      <w:pPr>
        <w:jc w:val="center"/>
        <w:rPr>
          <w:rFonts w:ascii="Candara" w:hAnsi="Candara"/>
          <w:b/>
          <w:bCs/>
          <w:color w:val="595959" w:themeColor="text1" w:themeTint="A6"/>
          <w:sz w:val="36"/>
          <w:szCs w:val="36"/>
        </w:rPr>
      </w:pPr>
      <w:r w:rsidRPr="00F9195E">
        <w:rPr>
          <w:rFonts w:ascii="Candara" w:hAnsi="Candara"/>
          <w:b/>
          <w:bCs/>
          <w:color w:val="595959" w:themeColor="text1" w:themeTint="A6"/>
          <w:sz w:val="36"/>
          <w:szCs w:val="36"/>
        </w:rPr>
        <w:lastRenderedPageBreak/>
        <w:t>Welsh Comments</w:t>
      </w:r>
    </w:p>
    <w:p w14:paraId="5C447125" w14:textId="5E036F02" w:rsidR="00403C7D" w:rsidRPr="00F9195E" w:rsidRDefault="00403C7D" w:rsidP="00F9195E">
      <w:pPr>
        <w:jc w:val="center"/>
        <w:rPr>
          <w:rFonts w:ascii="Candara" w:hAnsi="Candara"/>
          <w:b/>
          <w:bCs/>
          <w:color w:val="595959" w:themeColor="text1" w:themeTint="A6"/>
          <w:sz w:val="36"/>
          <w:szCs w:val="36"/>
        </w:rPr>
      </w:pPr>
      <w:r>
        <w:rPr>
          <w:noProof/>
        </w:rPr>
        <w:drawing>
          <wp:inline distT="0" distB="0" distL="0" distR="0" wp14:anchorId="5820167C" wp14:editId="7E8BB4C5">
            <wp:extent cx="2006600" cy="1219922"/>
            <wp:effectExtent l="0" t="0" r="0" b="0"/>
            <wp:docPr id="15638205" name="Picture 19" descr="Welsh Flag - 5ft x 3ft - Dur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sh Flag - 5ft x 3ft - Durable"/>
                    <pic:cNvPicPr>
                      <a:picLocks noChangeAspect="1" noChangeArrowheads="1"/>
                    </pic:cNvPicPr>
                  </pic:nvPicPr>
                  <pic:blipFill rotWithShape="1">
                    <a:blip r:embed="rId22">
                      <a:extLst>
                        <a:ext uri="{28A0092B-C50C-407E-A947-70E740481C1C}">
                          <a14:useLocalDpi xmlns:a14="http://schemas.microsoft.com/office/drawing/2010/main" val="0"/>
                        </a:ext>
                      </a:extLst>
                    </a:blip>
                    <a:srcRect l="20829" t="33348" r="20674" b="31088"/>
                    <a:stretch/>
                  </pic:blipFill>
                  <pic:spPr bwMode="auto">
                    <a:xfrm>
                      <a:off x="0" y="0"/>
                      <a:ext cx="2013167" cy="1223914"/>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eGrid"/>
        <w:tblW w:w="0" w:type="auto"/>
        <w:jc w:val="center"/>
        <w:tblLook w:val="04A0" w:firstRow="1" w:lastRow="0" w:firstColumn="1" w:lastColumn="0" w:noHBand="0" w:noVBand="1"/>
      </w:tblPr>
      <w:tblGrid>
        <w:gridCol w:w="3114"/>
        <w:gridCol w:w="3114"/>
      </w:tblGrid>
      <w:tr w:rsidR="00F9195E" w:rsidRPr="00F9195E" w14:paraId="2E288660" w14:textId="77777777" w:rsidTr="00F9195E">
        <w:trPr>
          <w:jc w:val="center"/>
        </w:trPr>
        <w:tc>
          <w:tcPr>
            <w:tcW w:w="3114" w:type="dxa"/>
          </w:tcPr>
          <w:p w14:paraId="554FA478" w14:textId="77777777" w:rsidR="00F9195E" w:rsidRPr="00F9195E" w:rsidRDefault="00F9195E" w:rsidP="001E2B0F">
            <w:pPr>
              <w:rPr>
                <w:color w:val="FF0000"/>
                <w:sz w:val="28"/>
                <w:szCs w:val="28"/>
              </w:rPr>
            </w:pPr>
            <w:r w:rsidRPr="000330AC">
              <w:rPr>
                <w:color w:val="FF0000"/>
                <w:sz w:val="28"/>
                <w:szCs w:val="28"/>
              </w:rPr>
              <w:t>Da</w:t>
            </w:r>
            <w:r w:rsidRPr="00F9195E">
              <w:rPr>
                <w:color w:val="FF0000"/>
                <w:sz w:val="28"/>
                <w:szCs w:val="28"/>
              </w:rPr>
              <w:t xml:space="preserve"> </w:t>
            </w:r>
            <w:r w:rsidRPr="000330AC">
              <w:rPr>
                <w:color w:val="FF0000"/>
                <w:sz w:val="28"/>
                <w:szCs w:val="28"/>
              </w:rPr>
              <w:t>/</w:t>
            </w:r>
            <w:r w:rsidRPr="00F9195E">
              <w:rPr>
                <w:color w:val="FF0000"/>
                <w:sz w:val="28"/>
                <w:szCs w:val="28"/>
              </w:rPr>
              <w:t xml:space="preserve"> </w:t>
            </w:r>
            <w:r w:rsidRPr="000330AC">
              <w:rPr>
                <w:color w:val="FF0000"/>
                <w:sz w:val="28"/>
                <w:szCs w:val="28"/>
              </w:rPr>
              <w:t xml:space="preserve">Da </w:t>
            </w:r>
            <w:proofErr w:type="spellStart"/>
            <w:r w:rsidRPr="000330AC">
              <w:rPr>
                <w:color w:val="FF0000"/>
                <w:sz w:val="28"/>
                <w:szCs w:val="28"/>
              </w:rPr>
              <w:t>iawn</w:t>
            </w:r>
            <w:proofErr w:type="spellEnd"/>
          </w:p>
        </w:tc>
        <w:tc>
          <w:tcPr>
            <w:tcW w:w="3114" w:type="dxa"/>
          </w:tcPr>
          <w:p w14:paraId="6B657438" w14:textId="77777777" w:rsidR="00F9195E" w:rsidRPr="00F9195E" w:rsidRDefault="00F9195E" w:rsidP="001E2B0F">
            <w:pPr>
              <w:rPr>
                <w:sz w:val="28"/>
                <w:szCs w:val="28"/>
              </w:rPr>
            </w:pPr>
            <w:r w:rsidRPr="00F9195E">
              <w:rPr>
                <w:sz w:val="28"/>
                <w:szCs w:val="28"/>
              </w:rPr>
              <w:t>Good / very good</w:t>
            </w:r>
          </w:p>
        </w:tc>
      </w:tr>
      <w:tr w:rsidR="00F9195E" w:rsidRPr="00F9195E" w14:paraId="7FF1043B" w14:textId="77777777" w:rsidTr="00F9195E">
        <w:trPr>
          <w:jc w:val="center"/>
        </w:trPr>
        <w:tc>
          <w:tcPr>
            <w:tcW w:w="3114" w:type="dxa"/>
          </w:tcPr>
          <w:p w14:paraId="63B7D86E" w14:textId="77777777" w:rsidR="00F9195E" w:rsidRPr="00F9195E" w:rsidRDefault="00F9195E" w:rsidP="001E2B0F">
            <w:pPr>
              <w:rPr>
                <w:color w:val="FF0000"/>
                <w:sz w:val="28"/>
                <w:szCs w:val="28"/>
              </w:rPr>
            </w:pPr>
            <w:proofErr w:type="spellStart"/>
            <w:r w:rsidRPr="000330AC">
              <w:rPr>
                <w:color w:val="FF0000"/>
                <w:sz w:val="28"/>
                <w:szCs w:val="28"/>
              </w:rPr>
              <w:t>Gwych</w:t>
            </w:r>
            <w:proofErr w:type="spellEnd"/>
          </w:p>
        </w:tc>
        <w:tc>
          <w:tcPr>
            <w:tcW w:w="3114" w:type="dxa"/>
          </w:tcPr>
          <w:p w14:paraId="1EF6DFB6" w14:textId="77777777" w:rsidR="00F9195E" w:rsidRPr="00F9195E" w:rsidRDefault="00F9195E" w:rsidP="001E2B0F">
            <w:pPr>
              <w:rPr>
                <w:sz w:val="28"/>
                <w:szCs w:val="28"/>
              </w:rPr>
            </w:pPr>
            <w:r w:rsidRPr="00F9195E">
              <w:rPr>
                <w:sz w:val="28"/>
                <w:szCs w:val="28"/>
              </w:rPr>
              <w:t xml:space="preserve">Great  </w:t>
            </w:r>
          </w:p>
        </w:tc>
      </w:tr>
      <w:tr w:rsidR="00F9195E" w:rsidRPr="00F9195E" w14:paraId="3CE8DF40" w14:textId="77777777" w:rsidTr="00F9195E">
        <w:trPr>
          <w:jc w:val="center"/>
        </w:trPr>
        <w:tc>
          <w:tcPr>
            <w:tcW w:w="3114" w:type="dxa"/>
          </w:tcPr>
          <w:p w14:paraId="5C3C57B3" w14:textId="77777777" w:rsidR="00F9195E" w:rsidRPr="00F9195E" w:rsidRDefault="00F9195E" w:rsidP="001E2B0F">
            <w:pPr>
              <w:rPr>
                <w:color w:val="FF0000"/>
                <w:sz w:val="28"/>
                <w:szCs w:val="28"/>
              </w:rPr>
            </w:pPr>
            <w:proofErr w:type="spellStart"/>
            <w:r w:rsidRPr="000330AC">
              <w:rPr>
                <w:color w:val="FF0000"/>
                <w:sz w:val="28"/>
                <w:szCs w:val="28"/>
              </w:rPr>
              <w:t>Arddechog</w:t>
            </w:r>
            <w:proofErr w:type="spellEnd"/>
          </w:p>
        </w:tc>
        <w:tc>
          <w:tcPr>
            <w:tcW w:w="3114" w:type="dxa"/>
          </w:tcPr>
          <w:p w14:paraId="11FD4911" w14:textId="77777777" w:rsidR="00F9195E" w:rsidRPr="00F9195E" w:rsidRDefault="00F9195E" w:rsidP="001E2B0F">
            <w:pPr>
              <w:rPr>
                <w:sz w:val="28"/>
                <w:szCs w:val="28"/>
              </w:rPr>
            </w:pPr>
            <w:r w:rsidRPr="00F9195E">
              <w:rPr>
                <w:sz w:val="28"/>
                <w:szCs w:val="28"/>
              </w:rPr>
              <w:t>Excellent</w:t>
            </w:r>
          </w:p>
        </w:tc>
      </w:tr>
      <w:tr w:rsidR="00F9195E" w:rsidRPr="00F9195E" w14:paraId="5CD3C2D8" w14:textId="77777777" w:rsidTr="00F9195E">
        <w:trPr>
          <w:jc w:val="center"/>
        </w:trPr>
        <w:tc>
          <w:tcPr>
            <w:tcW w:w="3114" w:type="dxa"/>
          </w:tcPr>
          <w:p w14:paraId="4CC97E6E" w14:textId="77777777" w:rsidR="00F9195E" w:rsidRPr="00F9195E" w:rsidRDefault="00F9195E" w:rsidP="001E2B0F">
            <w:pPr>
              <w:rPr>
                <w:color w:val="FF0000"/>
                <w:sz w:val="28"/>
                <w:szCs w:val="28"/>
              </w:rPr>
            </w:pPr>
            <w:r w:rsidRPr="00F9195E">
              <w:rPr>
                <w:color w:val="FF0000"/>
                <w:sz w:val="28"/>
                <w:szCs w:val="28"/>
              </w:rPr>
              <w:t>Bendigedig</w:t>
            </w:r>
          </w:p>
        </w:tc>
        <w:tc>
          <w:tcPr>
            <w:tcW w:w="3114" w:type="dxa"/>
          </w:tcPr>
          <w:p w14:paraId="6904162E" w14:textId="77777777" w:rsidR="00F9195E" w:rsidRPr="00F9195E" w:rsidRDefault="00F9195E" w:rsidP="001E2B0F">
            <w:pPr>
              <w:rPr>
                <w:sz w:val="28"/>
                <w:szCs w:val="28"/>
              </w:rPr>
            </w:pPr>
            <w:r w:rsidRPr="00F9195E">
              <w:rPr>
                <w:sz w:val="28"/>
                <w:szCs w:val="28"/>
              </w:rPr>
              <w:t xml:space="preserve">Fantastic </w:t>
            </w:r>
          </w:p>
        </w:tc>
      </w:tr>
      <w:tr w:rsidR="00F9195E" w:rsidRPr="00F9195E" w14:paraId="2ADF6363" w14:textId="77777777" w:rsidTr="00F9195E">
        <w:trPr>
          <w:jc w:val="center"/>
        </w:trPr>
        <w:tc>
          <w:tcPr>
            <w:tcW w:w="3114" w:type="dxa"/>
          </w:tcPr>
          <w:p w14:paraId="42E6B408" w14:textId="77777777" w:rsidR="00F9195E" w:rsidRPr="00F9195E" w:rsidRDefault="00F9195E" w:rsidP="001E2B0F">
            <w:pPr>
              <w:rPr>
                <w:color w:val="FF0000"/>
                <w:sz w:val="28"/>
                <w:szCs w:val="28"/>
              </w:rPr>
            </w:pPr>
            <w:proofErr w:type="spellStart"/>
            <w:r w:rsidRPr="00F9195E">
              <w:rPr>
                <w:color w:val="FF0000"/>
                <w:sz w:val="28"/>
                <w:szCs w:val="28"/>
              </w:rPr>
              <w:t>Hyfred</w:t>
            </w:r>
            <w:proofErr w:type="spellEnd"/>
          </w:p>
        </w:tc>
        <w:tc>
          <w:tcPr>
            <w:tcW w:w="3114" w:type="dxa"/>
          </w:tcPr>
          <w:p w14:paraId="27956F66" w14:textId="77777777" w:rsidR="00F9195E" w:rsidRPr="00F9195E" w:rsidRDefault="00F9195E" w:rsidP="001E2B0F">
            <w:pPr>
              <w:rPr>
                <w:sz w:val="28"/>
                <w:szCs w:val="28"/>
              </w:rPr>
            </w:pPr>
            <w:r w:rsidRPr="00F9195E">
              <w:rPr>
                <w:sz w:val="28"/>
                <w:szCs w:val="28"/>
              </w:rPr>
              <w:t xml:space="preserve">Lovely </w:t>
            </w:r>
          </w:p>
        </w:tc>
      </w:tr>
      <w:tr w:rsidR="00F9195E" w:rsidRPr="00F9195E" w14:paraId="79C30EFC" w14:textId="77777777" w:rsidTr="00F9195E">
        <w:trPr>
          <w:jc w:val="center"/>
        </w:trPr>
        <w:tc>
          <w:tcPr>
            <w:tcW w:w="3114" w:type="dxa"/>
          </w:tcPr>
          <w:p w14:paraId="56F4A3CE" w14:textId="77777777" w:rsidR="00F9195E" w:rsidRPr="00F9195E" w:rsidRDefault="00F9195E" w:rsidP="001E2B0F">
            <w:pPr>
              <w:rPr>
                <w:color w:val="FF0000"/>
                <w:sz w:val="28"/>
                <w:szCs w:val="28"/>
              </w:rPr>
            </w:pPr>
            <w:r w:rsidRPr="000330AC">
              <w:rPr>
                <w:color w:val="FF0000"/>
                <w:sz w:val="28"/>
                <w:szCs w:val="28"/>
              </w:rPr>
              <w:t>Gwaith da</w:t>
            </w:r>
          </w:p>
        </w:tc>
        <w:tc>
          <w:tcPr>
            <w:tcW w:w="3114" w:type="dxa"/>
          </w:tcPr>
          <w:p w14:paraId="023D03AF" w14:textId="77777777" w:rsidR="00F9195E" w:rsidRPr="00F9195E" w:rsidRDefault="00F9195E" w:rsidP="001E2B0F">
            <w:pPr>
              <w:rPr>
                <w:sz w:val="28"/>
                <w:szCs w:val="28"/>
              </w:rPr>
            </w:pPr>
            <w:r w:rsidRPr="00F9195E">
              <w:rPr>
                <w:sz w:val="28"/>
                <w:szCs w:val="28"/>
              </w:rPr>
              <w:t>Good work</w:t>
            </w:r>
          </w:p>
        </w:tc>
      </w:tr>
      <w:tr w:rsidR="00F9195E" w:rsidRPr="00F9195E" w14:paraId="69D88DA0" w14:textId="77777777" w:rsidTr="00F9195E">
        <w:trPr>
          <w:jc w:val="center"/>
        </w:trPr>
        <w:tc>
          <w:tcPr>
            <w:tcW w:w="3114" w:type="dxa"/>
          </w:tcPr>
          <w:p w14:paraId="4B22E584" w14:textId="77777777" w:rsidR="00F9195E" w:rsidRPr="00F9195E" w:rsidRDefault="00F9195E" w:rsidP="001E2B0F">
            <w:pPr>
              <w:rPr>
                <w:color w:val="FF0000"/>
                <w:sz w:val="28"/>
                <w:szCs w:val="28"/>
              </w:rPr>
            </w:pPr>
            <w:proofErr w:type="spellStart"/>
            <w:r w:rsidRPr="000330AC">
              <w:rPr>
                <w:color w:val="FF0000"/>
                <w:sz w:val="28"/>
                <w:szCs w:val="28"/>
              </w:rPr>
              <w:t>Ti'n</w:t>
            </w:r>
            <w:proofErr w:type="spellEnd"/>
            <w:r w:rsidRPr="000330AC">
              <w:rPr>
                <w:color w:val="FF0000"/>
                <w:sz w:val="28"/>
                <w:szCs w:val="28"/>
              </w:rPr>
              <w:t xml:space="preserve"> </w:t>
            </w:r>
            <w:proofErr w:type="spellStart"/>
            <w:r w:rsidRPr="000330AC">
              <w:rPr>
                <w:color w:val="FF0000"/>
                <w:sz w:val="28"/>
                <w:szCs w:val="28"/>
              </w:rPr>
              <w:t>seren</w:t>
            </w:r>
            <w:proofErr w:type="spellEnd"/>
            <w:r w:rsidRPr="000330AC">
              <w:rPr>
                <w:color w:val="FF0000"/>
                <w:sz w:val="28"/>
                <w:szCs w:val="28"/>
              </w:rPr>
              <w:t>!</w:t>
            </w:r>
          </w:p>
        </w:tc>
        <w:tc>
          <w:tcPr>
            <w:tcW w:w="3114" w:type="dxa"/>
          </w:tcPr>
          <w:p w14:paraId="14CBCF33" w14:textId="77777777" w:rsidR="00F9195E" w:rsidRPr="00F9195E" w:rsidRDefault="00F9195E" w:rsidP="001E2B0F">
            <w:pPr>
              <w:rPr>
                <w:sz w:val="28"/>
                <w:szCs w:val="28"/>
              </w:rPr>
            </w:pPr>
            <w:r w:rsidRPr="00F9195E">
              <w:rPr>
                <w:sz w:val="28"/>
                <w:szCs w:val="28"/>
              </w:rPr>
              <w:t>You’re a star!</w:t>
            </w:r>
          </w:p>
        </w:tc>
      </w:tr>
      <w:tr w:rsidR="00F9195E" w:rsidRPr="00F9195E" w14:paraId="2542B1B8" w14:textId="77777777" w:rsidTr="00F9195E">
        <w:trPr>
          <w:jc w:val="center"/>
        </w:trPr>
        <w:tc>
          <w:tcPr>
            <w:tcW w:w="3114" w:type="dxa"/>
          </w:tcPr>
          <w:p w14:paraId="33BE1283" w14:textId="77777777" w:rsidR="00F9195E" w:rsidRPr="00F9195E" w:rsidRDefault="00F9195E" w:rsidP="001E2B0F">
            <w:pPr>
              <w:rPr>
                <w:color w:val="FF0000"/>
                <w:sz w:val="28"/>
                <w:szCs w:val="28"/>
              </w:rPr>
            </w:pPr>
            <w:proofErr w:type="spellStart"/>
            <w:r w:rsidRPr="000330AC">
              <w:rPr>
                <w:color w:val="FF0000"/>
                <w:sz w:val="28"/>
                <w:szCs w:val="28"/>
              </w:rPr>
              <w:t>Ymdrech</w:t>
            </w:r>
            <w:proofErr w:type="spellEnd"/>
            <w:r w:rsidRPr="000330AC">
              <w:rPr>
                <w:color w:val="FF0000"/>
                <w:sz w:val="28"/>
                <w:szCs w:val="28"/>
              </w:rPr>
              <w:t xml:space="preserve"> </w:t>
            </w:r>
            <w:proofErr w:type="spellStart"/>
            <w:r w:rsidRPr="000330AC">
              <w:rPr>
                <w:color w:val="FF0000"/>
                <w:sz w:val="28"/>
                <w:szCs w:val="28"/>
              </w:rPr>
              <w:t>dda</w:t>
            </w:r>
            <w:proofErr w:type="spellEnd"/>
            <w:r w:rsidRPr="000330AC">
              <w:rPr>
                <w:color w:val="FF0000"/>
                <w:sz w:val="28"/>
                <w:szCs w:val="28"/>
              </w:rPr>
              <w:t xml:space="preserve"> </w:t>
            </w:r>
          </w:p>
        </w:tc>
        <w:tc>
          <w:tcPr>
            <w:tcW w:w="3114" w:type="dxa"/>
          </w:tcPr>
          <w:p w14:paraId="1DD8E7D6" w14:textId="77777777" w:rsidR="00F9195E" w:rsidRPr="00F9195E" w:rsidRDefault="00F9195E" w:rsidP="001E2B0F">
            <w:pPr>
              <w:rPr>
                <w:sz w:val="28"/>
                <w:szCs w:val="28"/>
              </w:rPr>
            </w:pPr>
            <w:r w:rsidRPr="00F9195E">
              <w:rPr>
                <w:sz w:val="28"/>
                <w:szCs w:val="28"/>
              </w:rPr>
              <w:t>Good effort</w:t>
            </w:r>
          </w:p>
        </w:tc>
      </w:tr>
      <w:tr w:rsidR="00F9195E" w:rsidRPr="00F9195E" w14:paraId="4A44B0C0" w14:textId="77777777" w:rsidTr="00F9195E">
        <w:trPr>
          <w:jc w:val="center"/>
        </w:trPr>
        <w:tc>
          <w:tcPr>
            <w:tcW w:w="3114" w:type="dxa"/>
          </w:tcPr>
          <w:p w14:paraId="0AA8A36F" w14:textId="77777777" w:rsidR="00F9195E" w:rsidRPr="00F9195E" w:rsidRDefault="00F9195E" w:rsidP="001E2B0F">
            <w:pPr>
              <w:rPr>
                <w:color w:val="FF0000"/>
                <w:sz w:val="28"/>
                <w:szCs w:val="28"/>
              </w:rPr>
            </w:pPr>
            <w:r w:rsidRPr="000330AC">
              <w:rPr>
                <w:color w:val="FF0000"/>
                <w:sz w:val="28"/>
                <w:szCs w:val="28"/>
              </w:rPr>
              <w:t xml:space="preserve">Gwaith </w:t>
            </w:r>
            <w:proofErr w:type="spellStart"/>
            <w:r w:rsidRPr="000330AC">
              <w:rPr>
                <w:color w:val="FF0000"/>
                <w:sz w:val="28"/>
                <w:szCs w:val="28"/>
              </w:rPr>
              <w:t>arddechog</w:t>
            </w:r>
            <w:proofErr w:type="spellEnd"/>
          </w:p>
        </w:tc>
        <w:tc>
          <w:tcPr>
            <w:tcW w:w="3114" w:type="dxa"/>
          </w:tcPr>
          <w:p w14:paraId="029286A9" w14:textId="77777777" w:rsidR="00F9195E" w:rsidRPr="00F9195E" w:rsidRDefault="00F9195E" w:rsidP="001E2B0F">
            <w:pPr>
              <w:rPr>
                <w:sz w:val="28"/>
                <w:szCs w:val="28"/>
              </w:rPr>
            </w:pPr>
            <w:r w:rsidRPr="00F9195E">
              <w:rPr>
                <w:sz w:val="28"/>
                <w:szCs w:val="28"/>
              </w:rPr>
              <w:t>Excellent work</w:t>
            </w:r>
          </w:p>
        </w:tc>
      </w:tr>
      <w:tr w:rsidR="00F9195E" w:rsidRPr="00F9195E" w14:paraId="4CAD391A" w14:textId="77777777" w:rsidTr="00F9195E">
        <w:trPr>
          <w:jc w:val="center"/>
        </w:trPr>
        <w:tc>
          <w:tcPr>
            <w:tcW w:w="3114" w:type="dxa"/>
          </w:tcPr>
          <w:p w14:paraId="483D87CC" w14:textId="77777777" w:rsidR="00F9195E" w:rsidRPr="00F9195E" w:rsidRDefault="00F9195E" w:rsidP="001E2B0F">
            <w:pPr>
              <w:rPr>
                <w:color w:val="FF0000"/>
                <w:sz w:val="28"/>
                <w:szCs w:val="28"/>
              </w:rPr>
            </w:pPr>
            <w:r w:rsidRPr="000330AC">
              <w:rPr>
                <w:color w:val="FF0000"/>
                <w:sz w:val="28"/>
                <w:szCs w:val="28"/>
              </w:rPr>
              <w:t xml:space="preserve">Gwaith </w:t>
            </w:r>
            <w:proofErr w:type="spellStart"/>
            <w:r w:rsidRPr="000330AC">
              <w:rPr>
                <w:color w:val="FF0000"/>
                <w:sz w:val="28"/>
                <w:szCs w:val="28"/>
              </w:rPr>
              <w:t>taclus</w:t>
            </w:r>
            <w:proofErr w:type="spellEnd"/>
            <w:r w:rsidRPr="000330AC">
              <w:rPr>
                <w:color w:val="FF0000"/>
                <w:sz w:val="28"/>
                <w:szCs w:val="28"/>
              </w:rPr>
              <w:t xml:space="preserve"> </w:t>
            </w:r>
          </w:p>
        </w:tc>
        <w:tc>
          <w:tcPr>
            <w:tcW w:w="3114" w:type="dxa"/>
          </w:tcPr>
          <w:p w14:paraId="7B8F89FA" w14:textId="77777777" w:rsidR="00F9195E" w:rsidRPr="00F9195E" w:rsidRDefault="00F9195E" w:rsidP="001E2B0F">
            <w:pPr>
              <w:rPr>
                <w:sz w:val="28"/>
                <w:szCs w:val="28"/>
              </w:rPr>
            </w:pPr>
            <w:r w:rsidRPr="00F9195E">
              <w:rPr>
                <w:sz w:val="28"/>
                <w:szCs w:val="28"/>
              </w:rPr>
              <w:t>Neat work</w:t>
            </w:r>
          </w:p>
        </w:tc>
      </w:tr>
      <w:tr w:rsidR="00F9195E" w:rsidRPr="00F9195E" w14:paraId="6CC5DFCF" w14:textId="77777777" w:rsidTr="00F9195E">
        <w:trPr>
          <w:jc w:val="center"/>
        </w:trPr>
        <w:tc>
          <w:tcPr>
            <w:tcW w:w="3114" w:type="dxa"/>
          </w:tcPr>
          <w:p w14:paraId="2C7468E6" w14:textId="77777777" w:rsidR="00F9195E" w:rsidRPr="00F9195E" w:rsidRDefault="00F9195E" w:rsidP="001E2B0F">
            <w:pPr>
              <w:rPr>
                <w:color w:val="FF0000"/>
                <w:sz w:val="28"/>
                <w:szCs w:val="28"/>
              </w:rPr>
            </w:pPr>
            <w:proofErr w:type="spellStart"/>
            <w:r w:rsidRPr="000330AC">
              <w:rPr>
                <w:color w:val="FF0000"/>
                <w:sz w:val="28"/>
                <w:szCs w:val="28"/>
              </w:rPr>
              <w:t>Cofia</w:t>
            </w:r>
            <w:proofErr w:type="spellEnd"/>
            <w:r w:rsidRPr="00F9195E">
              <w:rPr>
                <w:color w:val="FF0000"/>
                <w:sz w:val="28"/>
                <w:szCs w:val="28"/>
              </w:rPr>
              <w:t>…</w:t>
            </w:r>
          </w:p>
        </w:tc>
        <w:tc>
          <w:tcPr>
            <w:tcW w:w="3114" w:type="dxa"/>
          </w:tcPr>
          <w:p w14:paraId="08E8F9DA" w14:textId="77777777" w:rsidR="00F9195E" w:rsidRPr="00F9195E" w:rsidRDefault="00F9195E" w:rsidP="001E2B0F">
            <w:pPr>
              <w:rPr>
                <w:sz w:val="28"/>
                <w:szCs w:val="28"/>
              </w:rPr>
            </w:pPr>
            <w:r w:rsidRPr="00F9195E">
              <w:rPr>
                <w:sz w:val="28"/>
                <w:szCs w:val="28"/>
              </w:rPr>
              <w:t>Remember….</w:t>
            </w:r>
          </w:p>
        </w:tc>
      </w:tr>
      <w:tr w:rsidR="00F9195E" w:rsidRPr="00F9195E" w14:paraId="20777EE3" w14:textId="77777777" w:rsidTr="00F9195E">
        <w:trPr>
          <w:jc w:val="center"/>
        </w:trPr>
        <w:tc>
          <w:tcPr>
            <w:tcW w:w="3114" w:type="dxa"/>
          </w:tcPr>
          <w:p w14:paraId="7E27EA34" w14:textId="77777777" w:rsidR="00F9195E" w:rsidRPr="00F9195E" w:rsidRDefault="00F9195E" w:rsidP="001E2B0F">
            <w:pPr>
              <w:rPr>
                <w:color w:val="FF0000"/>
                <w:sz w:val="28"/>
                <w:szCs w:val="28"/>
              </w:rPr>
            </w:pPr>
            <w:proofErr w:type="spellStart"/>
            <w:r w:rsidRPr="000330AC">
              <w:rPr>
                <w:color w:val="FF0000"/>
                <w:sz w:val="28"/>
                <w:szCs w:val="28"/>
              </w:rPr>
              <w:t>Dw</w:t>
            </w:r>
            <w:proofErr w:type="spellEnd"/>
            <w:r w:rsidRPr="000330AC">
              <w:rPr>
                <w:color w:val="FF0000"/>
                <w:sz w:val="28"/>
                <w:szCs w:val="28"/>
              </w:rPr>
              <w:t xml:space="preserve"> </w:t>
            </w:r>
            <w:proofErr w:type="spellStart"/>
            <w:r w:rsidRPr="000330AC">
              <w:rPr>
                <w:color w:val="FF0000"/>
                <w:sz w:val="28"/>
                <w:szCs w:val="28"/>
              </w:rPr>
              <w:t>i'n</w:t>
            </w:r>
            <w:proofErr w:type="spellEnd"/>
            <w:r w:rsidRPr="000330AC">
              <w:rPr>
                <w:color w:val="FF0000"/>
                <w:sz w:val="28"/>
                <w:szCs w:val="28"/>
              </w:rPr>
              <w:t xml:space="preserve"> </w:t>
            </w:r>
            <w:proofErr w:type="spellStart"/>
            <w:r w:rsidRPr="000330AC">
              <w:rPr>
                <w:color w:val="FF0000"/>
                <w:sz w:val="28"/>
                <w:szCs w:val="28"/>
              </w:rPr>
              <w:t>hoffi</w:t>
            </w:r>
            <w:proofErr w:type="spellEnd"/>
            <w:r w:rsidRPr="000330AC">
              <w:rPr>
                <w:color w:val="FF0000"/>
                <w:sz w:val="28"/>
                <w:szCs w:val="28"/>
              </w:rPr>
              <w:t xml:space="preserve"> </w:t>
            </w:r>
            <w:proofErr w:type="spellStart"/>
            <w:r w:rsidRPr="000330AC">
              <w:rPr>
                <w:color w:val="FF0000"/>
                <w:sz w:val="28"/>
                <w:szCs w:val="28"/>
              </w:rPr>
              <w:t>hwn</w:t>
            </w:r>
            <w:proofErr w:type="spellEnd"/>
            <w:r w:rsidRPr="000330AC">
              <w:rPr>
                <w:color w:val="FF0000"/>
                <w:sz w:val="28"/>
                <w:szCs w:val="28"/>
              </w:rPr>
              <w:t xml:space="preserve"> </w:t>
            </w:r>
          </w:p>
        </w:tc>
        <w:tc>
          <w:tcPr>
            <w:tcW w:w="3114" w:type="dxa"/>
          </w:tcPr>
          <w:p w14:paraId="5C50BD35" w14:textId="77777777" w:rsidR="00F9195E" w:rsidRPr="00F9195E" w:rsidRDefault="00F9195E" w:rsidP="001E2B0F">
            <w:pPr>
              <w:rPr>
                <w:sz w:val="28"/>
                <w:szCs w:val="28"/>
              </w:rPr>
            </w:pPr>
            <w:r w:rsidRPr="00F9195E">
              <w:rPr>
                <w:sz w:val="28"/>
                <w:szCs w:val="28"/>
              </w:rPr>
              <w:t>I like this</w:t>
            </w:r>
          </w:p>
        </w:tc>
      </w:tr>
      <w:tr w:rsidR="00F9195E" w:rsidRPr="00F9195E" w14:paraId="75EA5D44" w14:textId="77777777" w:rsidTr="00F9195E">
        <w:trPr>
          <w:jc w:val="center"/>
        </w:trPr>
        <w:tc>
          <w:tcPr>
            <w:tcW w:w="3114" w:type="dxa"/>
          </w:tcPr>
          <w:p w14:paraId="234B7BC5" w14:textId="77777777" w:rsidR="00F9195E" w:rsidRPr="00F9195E" w:rsidRDefault="00F9195E" w:rsidP="001E2B0F">
            <w:pPr>
              <w:rPr>
                <w:color w:val="FF0000"/>
                <w:sz w:val="28"/>
                <w:szCs w:val="28"/>
              </w:rPr>
            </w:pPr>
            <w:proofErr w:type="spellStart"/>
            <w:r w:rsidRPr="00F9195E">
              <w:rPr>
                <w:color w:val="FF0000"/>
                <w:sz w:val="28"/>
                <w:szCs w:val="28"/>
              </w:rPr>
              <w:t>Llun</w:t>
            </w:r>
            <w:proofErr w:type="spellEnd"/>
            <w:r w:rsidRPr="00F9195E">
              <w:rPr>
                <w:color w:val="FF0000"/>
                <w:sz w:val="28"/>
                <w:szCs w:val="28"/>
              </w:rPr>
              <w:t xml:space="preserve"> da</w:t>
            </w:r>
          </w:p>
        </w:tc>
        <w:tc>
          <w:tcPr>
            <w:tcW w:w="3114" w:type="dxa"/>
          </w:tcPr>
          <w:p w14:paraId="21D7FBFA" w14:textId="77777777" w:rsidR="00F9195E" w:rsidRPr="00F9195E" w:rsidRDefault="00F9195E" w:rsidP="001E2B0F">
            <w:pPr>
              <w:rPr>
                <w:sz w:val="28"/>
                <w:szCs w:val="28"/>
              </w:rPr>
            </w:pPr>
            <w:r w:rsidRPr="00F9195E">
              <w:rPr>
                <w:sz w:val="28"/>
                <w:szCs w:val="28"/>
              </w:rPr>
              <w:t>Good picture</w:t>
            </w:r>
          </w:p>
        </w:tc>
      </w:tr>
      <w:tr w:rsidR="00F9195E" w:rsidRPr="00F9195E" w14:paraId="11F7D4B4" w14:textId="77777777" w:rsidTr="00F9195E">
        <w:trPr>
          <w:jc w:val="center"/>
        </w:trPr>
        <w:tc>
          <w:tcPr>
            <w:tcW w:w="3114" w:type="dxa"/>
          </w:tcPr>
          <w:p w14:paraId="3B08E36D" w14:textId="77777777" w:rsidR="00F9195E" w:rsidRPr="00F9195E" w:rsidRDefault="00F9195E" w:rsidP="001E2B0F">
            <w:pPr>
              <w:rPr>
                <w:color w:val="FF0000"/>
                <w:sz w:val="28"/>
                <w:szCs w:val="28"/>
              </w:rPr>
            </w:pPr>
            <w:r w:rsidRPr="00F9195E">
              <w:rPr>
                <w:color w:val="FF0000"/>
                <w:sz w:val="28"/>
                <w:szCs w:val="28"/>
              </w:rPr>
              <w:t xml:space="preserve">Dal </w:t>
            </w:r>
            <w:proofErr w:type="spellStart"/>
            <w:r w:rsidRPr="00F9195E">
              <w:rPr>
                <w:color w:val="FF0000"/>
                <w:sz w:val="28"/>
                <w:szCs w:val="28"/>
              </w:rPr>
              <w:t>ati</w:t>
            </w:r>
            <w:proofErr w:type="spellEnd"/>
            <w:r w:rsidRPr="00F9195E">
              <w:rPr>
                <w:color w:val="FF0000"/>
                <w:sz w:val="28"/>
                <w:szCs w:val="28"/>
              </w:rPr>
              <w:t>!</w:t>
            </w:r>
          </w:p>
        </w:tc>
        <w:tc>
          <w:tcPr>
            <w:tcW w:w="3114" w:type="dxa"/>
          </w:tcPr>
          <w:p w14:paraId="5F09B1D3" w14:textId="77777777" w:rsidR="00F9195E" w:rsidRPr="00F9195E" w:rsidRDefault="00F9195E" w:rsidP="001E2B0F">
            <w:pPr>
              <w:rPr>
                <w:sz w:val="28"/>
                <w:szCs w:val="28"/>
              </w:rPr>
            </w:pPr>
            <w:r w:rsidRPr="00F9195E">
              <w:rPr>
                <w:sz w:val="28"/>
                <w:szCs w:val="28"/>
              </w:rPr>
              <w:t>Keep it up!</w:t>
            </w:r>
          </w:p>
        </w:tc>
      </w:tr>
      <w:tr w:rsidR="00F9195E" w:rsidRPr="00F9195E" w14:paraId="0EAC203A" w14:textId="77777777" w:rsidTr="00F9195E">
        <w:trPr>
          <w:jc w:val="center"/>
        </w:trPr>
        <w:tc>
          <w:tcPr>
            <w:tcW w:w="3114" w:type="dxa"/>
          </w:tcPr>
          <w:p w14:paraId="6BA7CA31" w14:textId="77777777" w:rsidR="00F9195E" w:rsidRPr="00F9195E" w:rsidRDefault="00F9195E" w:rsidP="001E2B0F">
            <w:pPr>
              <w:rPr>
                <w:color w:val="FF0000"/>
                <w:sz w:val="28"/>
                <w:szCs w:val="28"/>
              </w:rPr>
            </w:pPr>
            <w:proofErr w:type="spellStart"/>
            <w:r w:rsidRPr="00F9195E">
              <w:rPr>
                <w:color w:val="FF0000"/>
                <w:sz w:val="28"/>
                <w:szCs w:val="28"/>
              </w:rPr>
              <w:t>Diddorol</w:t>
            </w:r>
            <w:proofErr w:type="spellEnd"/>
            <w:r w:rsidRPr="00F9195E">
              <w:rPr>
                <w:color w:val="FF0000"/>
                <w:sz w:val="28"/>
                <w:szCs w:val="28"/>
              </w:rPr>
              <w:t>!</w:t>
            </w:r>
          </w:p>
        </w:tc>
        <w:tc>
          <w:tcPr>
            <w:tcW w:w="3114" w:type="dxa"/>
          </w:tcPr>
          <w:p w14:paraId="1F049A9C" w14:textId="77777777" w:rsidR="00F9195E" w:rsidRPr="00F9195E" w:rsidRDefault="00F9195E" w:rsidP="001E2B0F">
            <w:pPr>
              <w:rPr>
                <w:sz w:val="28"/>
                <w:szCs w:val="28"/>
              </w:rPr>
            </w:pPr>
            <w:r w:rsidRPr="00F9195E">
              <w:rPr>
                <w:sz w:val="28"/>
                <w:szCs w:val="28"/>
              </w:rPr>
              <w:t>Interesting!</w:t>
            </w:r>
          </w:p>
        </w:tc>
      </w:tr>
    </w:tbl>
    <w:p w14:paraId="75CD0542" w14:textId="77777777" w:rsidR="00F9195E" w:rsidRDefault="00F9195E" w:rsidP="000C12A4">
      <w:pPr>
        <w:rPr>
          <w:rFonts w:ascii="Candara" w:hAnsi="Candara"/>
          <w:color w:val="595959" w:themeColor="text1" w:themeTint="A6"/>
          <w:sz w:val="24"/>
          <w:szCs w:val="24"/>
        </w:rPr>
      </w:pPr>
    </w:p>
    <w:p w14:paraId="0C3B690C" w14:textId="77777777" w:rsidR="004C4EF8" w:rsidRDefault="004C4EF8" w:rsidP="000C12A4">
      <w:pPr>
        <w:rPr>
          <w:rFonts w:ascii="Candara" w:hAnsi="Candara"/>
          <w:color w:val="595959" w:themeColor="text1" w:themeTint="A6"/>
          <w:sz w:val="24"/>
          <w:szCs w:val="24"/>
        </w:rPr>
      </w:pPr>
    </w:p>
    <w:p w14:paraId="142005A1" w14:textId="77777777" w:rsidR="00403C7D" w:rsidRDefault="00403C7D" w:rsidP="000C12A4">
      <w:pPr>
        <w:rPr>
          <w:rFonts w:ascii="Candara" w:hAnsi="Candara"/>
          <w:color w:val="595959" w:themeColor="text1" w:themeTint="A6"/>
          <w:sz w:val="24"/>
          <w:szCs w:val="24"/>
        </w:rPr>
      </w:pPr>
    </w:p>
    <w:p w14:paraId="1A2C8FBE" w14:textId="77777777" w:rsidR="00403C7D" w:rsidRDefault="00403C7D" w:rsidP="000C12A4">
      <w:pPr>
        <w:rPr>
          <w:rFonts w:ascii="Candara" w:hAnsi="Candara"/>
          <w:color w:val="595959" w:themeColor="text1" w:themeTint="A6"/>
          <w:sz w:val="24"/>
          <w:szCs w:val="24"/>
        </w:rPr>
      </w:pPr>
    </w:p>
    <w:p w14:paraId="3A9F127D" w14:textId="77777777" w:rsidR="00403C7D" w:rsidRDefault="00403C7D" w:rsidP="000C12A4">
      <w:pPr>
        <w:rPr>
          <w:rFonts w:ascii="Candara" w:hAnsi="Candara"/>
          <w:color w:val="595959" w:themeColor="text1" w:themeTint="A6"/>
          <w:sz w:val="24"/>
          <w:szCs w:val="24"/>
        </w:rPr>
      </w:pPr>
    </w:p>
    <w:p w14:paraId="0B9D4343" w14:textId="77777777" w:rsidR="00403C7D" w:rsidRDefault="00403C7D" w:rsidP="000C12A4">
      <w:pPr>
        <w:rPr>
          <w:rFonts w:ascii="Candara" w:hAnsi="Candara"/>
          <w:color w:val="595959" w:themeColor="text1" w:themeTint="A6"/>
          <w:sz w:val="24"/>
          <w:szCs w:val="24"/>
        </w:rPr>
      </w:pPr>
    </w:p>
    <w:p w14:paraId="0739D570" w14:textId="77777777" w:rsidR="00403C7D" w:rsidRDefault="00403C7D" w:rsidP="000C12A4">
      <w:pPr>
        <w:rPr>
          <w:rFonts w:ascii="Candara" w:hAnsi="Candara"/>
          <w:color w:val="595959" w:themeColor="text1" w:themeTint="A6"/>
          <w:sz w:val="24"/>
          <w:szCs w:val="24"/>
        </w:rPr>
      </w:pPr>
    </w:p>
    <w:p w14:paraId="21A065FD" w14:textId="77777777" w:rsidR="00403C7D" w:rsidRDefault="00403C7D" w:rsidP="000C12A4">
      <w:pPr>
        <w:rPr>
          <w:rFonts w:ascii="Candara" w:hAnsi="Candara"/>
          <w:color w:val="595959" w:themeColor="text1" w:themeTint="A6"/>
          <w:sz w:val="24"/>
          <w:szCs w:val="24"/>
        </w:rPr>
      </w:pPr>
    </w:p>
    <w:p w14:paraId="2EEABF81" w14:textId="77777777" w:rsidR="00403C7D" w:rsidRDefault="00403C7D" w:rsidP="000C12A4">
      <w:pPr>
        <w:rPr>
          <w:rFonts w:ascii="Candara" w:hAnsi="Candara"/>
          <w:color w:val="595959" w:themeColor="text1" w:themeTint="A6"/>
          <w:sz w:val="24"/>
          <w:szCs w:val="24"/>
        </w:rPr>
      </w:pPr>
    </w:p>
    <w:p w14:paraId="62C31AC7" w14:textId="77777777" w:rsidR="00403C7D" w:rsidRDefault="00403C7D" w:rsidP="000C12A4">
      <w:pPr>
        <w:rPr>
          <w:rFonts w:ascii="Candara" w:hAnsi="Candara"/>
          <w:color w:val="595959" w:themeColor="text1" w:themeTint="A6"/>
          <w:sz w:val="24"/>
          <w:szCs w:val="24"/>
        </w:rPr>
      </w:pPr>
    </w:p>
    <w:p w14:paraId="4BE5FFBA" w14:textId="77777777" w:rsidR="00403C7D" w:rsidRDefault="00403C7D" w:rsidP="000C12A4">
      <w:pPr>
        <w:rPr>
          <w:rFonts w:ascii="Candara" w:hAnsi="Candara"/>
          <w:color w:val="595959" w:themeColor="text1" w:themeTint="A6"/>
          <w:sz w:val="24"/>
          <w:szCs w:val="24"/>
        </w:rPr>
      </w:pPr>
    </w:p>
    <w:p w14:paraId="7530980D" w14:textId="77777777" w:rsidR="004D38CD" w:rsidRDefault="004D38CD" w:rsidP="000C12A4">
      <w:pPr>
        <w:rPr>
          <w:rFonts w:ascii="Candara" w:hAnsi="Candara"/>
          <w:color w:val="595959" w:themeColor="text1" w:themeTint="A6"/>
          <w:sz w:val="24"/>
          <w:szCs w:val="24"/>
        </w:rPr>
      </w:pPr>
    </w:p>
    <w:p w14:paraId="5BEB6B8F" w14:textId="0BEE53B1" w:rsidR="000B25F2" w:rsidRPr="0095225C" w:rsidRDefault="00E563EA" w:rsidP="00781713">
      <w:pPr>
        <w:rPr>
          <w:rFonts w:ascii="Candara" w:hAnsi="Candara"/>
          <w:color w:val="595959" w:themeColor="text1" w:themeTint="A6"/>
          <w:sz w:val="56"/>
          <w:szCs w:val="56"/>
        </w:rPr>
      </w:pPr>
      <w:r w:rsidRPr="0095225C">
        <w:rPr>
          <w:rFonts w:ascii="Cambria" w:hAnsi="Cambria"/>
          <w:color w:val="CC0066"/>
          <w:sz w:val="52"/>
          <w:szCs w:val="44"/>
        </w:rPr>
        <w:lastRenderedPageBreak/>
        <w:t>Appendix 2</w:t>
      </w:r>
      <w:r w:rsidR="007A2AE2">
        <w:rPr>
          <w:rFonts w:ascii="Candara" w:hAnsi="Candara"/>
          <w:color w:val="595959" w:themeColor="text1" w:themeTint="A6"/>
          <w:sz w:val="58"/>
          <w:szCs w:val="58"/>
        </w:rPr>
        <w:t xml:space="preserve">      </w:t>
      </w:r>
      <w:r w:rsidR="001A42C8">
        <w:rPr>
          <w:rFonts w:ascii="Candara" w:hAnsi="Candara"/>
          <w:color w:val="595959" w:themeColor="text1" w:themeTint="A6"/>
          <w:sz w:val="58"/>
          <w:szCs w:val="58"/>
        </w:rPr>
        <w:t xml:space="preserve">       </w:t>
      </w:r>
    </w:p>
    <w:p w14:paraId="718A42BC" w14:textId="77777777" w:rsidR="007A2AE2" w:rsidRDefault="007A2AE2" w:rsidP="007A2AE2">
      <w:pPr>
        <w:pStyle w:val="NoSpacing"/>
        <w:ind w:left="360"/>
        <w:jc w:val="center"/>
        <w:rPr>
          <w:b/>
          <w:bCs/>
          <w:sz w:val="32"/>
          <w:szCs w:val="32"/>
        </w:rPr>
      </w:pPr>
    </w:p>
    <w:p w14:paraId="602F14D1" w14:textId="77777777" w:rsidR="007A2AE2" w:rsidRPr="007A2AE2" w:rsidRDefault="007A2AE2" w:rsidP="007A2AE2">
      <w:pPr>
        <w:pStyle w:val="NoSpacing"/>
        <w:ind w:left="360"/>
        <w:rPr>
          <w:b/>
          <w:bCs/>
          <w:color w:val="7F7F7F" w:themeColor="text1" w:themeTint="80"/>
          <w:sz w:val="32"/>
          <w:szCs w:val="32"/>
        </w:rPr>
      </w:pPr>
      <w:r>
        <w:rPr>
          <w:b/>
          <w:bCs/>
          <w:color w:val="7F7F7F" w:themeColor="text1" w:themeTint="80"/>
          <w:sz w:val="32"/>
          <w:szCs w:val="32"/>
        </w:rPr>
        <w:t xml:space="preserve">                </w:t>
      </w:r>
      <w:r w:rsidRPr="007A2AE2">
        <w:rPr>
          <w:b/>
          <w:bCs/>
          <w:color w:val="7F7F7F" w:themeColor="text1" w:themeTint="80"/>
          <w:sz w:val="32"/>
          <w:szCs w:val="32"/>
        </w:rPr>
        <w:t>Example of Self and Peer Assessment Strategies</w:t>
      </w:r>
    </w:p>
    <w:p w14:paraId="093E6CC5" w14:textId="77777777" w:rsidR="007A2AE2" w:rsidRDefault="007A2AE2" w:rsidP="007A2AE2">
      <w:pPr>
        <w:pStyle w:val="NoSpacing"/>
        <w:ind w:left="360"/>
        <w:rPr>
          <w:b/>
          <w:bCs/>
        </w:rPr>
      </w:pPr>
    </w:p>
    <w:p w14:paraId="2C997624" w14:textId="77777777" w:rsidR="007A2AE2" w:rsidRDefault="007A2AE2" w:rsidP="007A2AE2">
      <w:pPr>
        <w:pStyle w:val="NoSpacing"/>
        <w:ind w:left="1800"/>
        <w:rPr>
          <w:b/>
          <w:bCs/>
          <w:sz w:val="28"/>
          <w:szCs w:val="28"/>
        </w:rPr>
      </w:pPr>
    </w:p>
    <w:p w14:paraId="16560252" w14:textId="77777777" w:rsidR="007A2AE2" w:rsidRPr="002C3461" w:rsidRDefault="007A2AE2" w:rsidP="007A2AE2">
      <w:pPr>
        <w:pStyle w:val="NoSpacing"/>
        <w:ind w:left="1800"/>
        <w:rPr>
          <w:b/>
          <w:bCs/>
          <w:sz w:val="28"/>
          <w:szCs w:val="28"/>
        </w:rPr>
      </w:pPr>
      <w:r w:rsidRPr="002C3461">
        <w:rPr>
          <w:b/>
          <w:bCs/>
          <w:sz w:val="28"/>
          <w:szCs w:val="28"/>
        </w:rPr>
        <w:t xml:space="preserve">Smiley faces </w:t>
      </w:r>
      <w:r w:rsidRPr="002C3461">
        <w:rPr>
          <w:b/>
          <w:bCs/>
          <w:sz w:val="28"/>
          <w:szCs w:val="28"/>
        </w:rPr>
        <w:tab/>
      </w:r>
      <w:r w:rsidRPr="002C3461">
        <w:rPr>
          <w:b/>
          <w:bCs/>
          <w:sz w:val="28"/>
          <w:szCs w:val="28"/>
        </w:rPr>
        <w:tab/>
      </w:r>
      <w:r w:rsidRPr="002C3461">
        <w:rPr>
          <w:b/>
          <w:bCs/>
          <w:sz w:val="28"/>
          <w:szCs w:val="28"/>
        </w:rPr>
        <w:tab/>
      </w:r>
      <w:r w:rsidRPr="002C3461">
        <w:rPr>
          <w:b/>
          <w:bCs/>
          <w:sz w:val="28"/>
          <w:szCs w:val="28"/>
        </w:rPr>
        <w:tab/>
      </w:r>
      <w:r w:rsidRPr="002C3461">
        <w:rPr>
          <w:b/>
          <w:bCs/>
          <w:sz w:val="28"/>
          <w:szCs w:val="28"/>
        </w:rPr>
        <w:tab/>
        <w:t>Traffic Lights</w:t>
      </w:r>
    </w:p>
    <w:p w14:paraId="7CA3C2F3" w14:textId="77777777" w:rsidR="007A2AE2" w:rsidRPr="002C3461" w:rsidRDefault="007A2AE2" w:rsidP="007A2AE2">
      <w:pPr>
        <w:pStyle w:val="NoSpacing"/>
        <w:ind w:left="360"/>
        <w:rPr>
          <w:b/>
          <w:bCs/>
          <w:sz w:val="24"/>
          <w:szCs w:val="24"/>
        </w:rPr>
      </w:pPr>
      <w:r w:rsidRPr="002C3461">
        <w:rPr>
          <w:noProof/>
          <w:sz w:val="24"/>
          <w:szCs w:val="24"/>
          <w:lang w:eastAsia="en-GB"/>
        </w:rPr>
        <w:drawing>
          <wp:anchor distT="0" distB="0" distL="114300" distR="114300" simplePos="0" relativeHeight="251667456" behindDoc="0" locked="0" layoutInCell="1" allowOverlap="1" wp14:anchorId="5B650957" wp14:editId="23543ABE">
            <wp:simplePos x="0" y="0"/>
            <wp:positionH relativeFrom="column">
              <wp:posOffset>3454400</wp:posOffset>
            </wp:positionH>
            <wp:positionV relativeFrom="paragraph">
              <wp:posOffset>53340</wp:posOffset>
            </wp:positionV>
            <wp:extent cx="2194560" cy="2743200"/>
            <wp:effectExtent l="0" t="0" r="0" b="0"/>
            <wp:wrapSquare wrapText="bothSides"/>
            <wp:docPr id="13" name="Picture 13" descr="Focus on: Traffic Light | Formative assessment, Student self assessment,  Teacher tool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cus on: Traffic Light | Formative assessment, Student self assessment,  Teacher toolki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94560" cy="2743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6432" behindDoc="0" locked="0" layoutInCell="1" allowOverlap="1" wp14:anchorId="5E3E776B" wp14:editId="1D782A60">
            <wp:simplePos x="0" y="0"/>
            <wp:positionH relativeFrom="column">
              <wp:posOffset>596900</wp:posOffset>
            </wp:positionH>
            <wp:positionV relativeFrom="paragraph">
              <wp:posOffset>142240</wp:posOffset>
            </wp:positionV>
            <wp:extent cx="1940560" cy="2749550"/>
            <wp:effectExtent l="0" t="0" r="2540" b="0"/>
            <wp:wrapSquare wrapText="bothSides"/>
            <wp:docPr id="14" name="Picture 14" descr="Smiley Face Self Assessment Labels Cards Just Teach It – Oto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iley Face Self Assessment Labels Cards Just Teach It – Otosection"/>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40560" cy="2749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sz w:val="24"/>
          <w:szCs w:val="24"/>
        </w:rPr>
        <w:t xml:space="preserve">   </w:t>
      </w:r>
    </w:p>
    <w:p w14:paraId="317AE934" w14:textId="77777777" w:rsidR="007A2AE2" w:rsidRPr="002C3461" w:rsidRDefault="007A2AE2" w:rsidP="007A2AE2">
      <w:pPr>
        <w:pStyle w:val="NoSpacing"/>
        <w:ind w:left="360"/>
        <w:rPr>
          <w:b/>
          <w:bCs/>
          <w:sz w:val="24"/>
          <w:szCs w:val="24"/>
        </w:rPr>
      </w:pPr>
    </w:p>
    <w:p w14:paraId="53512C5B" w14:textId="77777777" w:rsidR="007A2AE2" w:rsidRPr="002C3461" w:rsidRDefault="007A2AE2" w:rsidP="007A2AE2">
      <w:pPr>
        <w:pStyle w:val="NoSpacing"/>
        <w:ind w:left="360"/>
        <w:rPr>
          <w:b/>
          <w:bCs/>
          <w:sz w:val="24"/>
          <w:szCs w:val="24"/>
        </w:rPr>
      </w:pPr>
    </w:p>
    <w:p w14:paraId="6C1F8F4C" w14:textId="77777777" w:rsidR="007A2AE2" w:rsidRPr="002C3461" w:rsidRDefault="007A2AE2" w:rsidP="007A2AE2">
      <w:pPr>
        <w:pStyle w:val="NoSpacing"/>
        <w:ind w:left="360"/>
        <w:rPr>
          <w:b/>
          <w:bCs/>
          <w:sz w:val="24"/>
          <w:szCs w:val="24"/>
        </w:rPr>
      </w:pPr>
    </w:p>
    <w:p w14:paraId="11C95A90" w14:textId="77777777" w:rsidR="007A2AE2" w:rsidRDefault="007A2AE2" w:rsidP="007A2AE2">
      <w:pPr>
        <w:pStyle w:val="NoSpacing"/>
        <w:ind w:left="360"/>
        <w:jc w:val="center"/>
        <w:rPr>
          <w:b/>
          <w:bCs/>
          <w:sz w:val="28"/>
          <w:szCs w:val="28"/>
        </w:rPr>
      </w:pPr>
    </w:p>
    <w:p w14:paraId="74A3F4D7" w14:textId="77777777" w:rsidR="007A2AE2" w:rsidRDefault="007A2AE2" w:rsidP="007A2AE2">
      <w:pPr>
        <w:pStyle w:val="NoSpacing"/>
        <w:ind w:left="360"/>
        <w:jc w:val="center"/>
        <w:rPr>
          <w:b/>
          <w:bCs/>
          <w:sz w:val="28"/>
          <w:szCs w:val="28"/>
        </w:rPr>
      </w:pPr>
    </w:p>
    <w:p w14:paraId="50F4D497" w14:textId="77777777" w:rsidR="007A2AE2" w:rsidRDefault="007A2AE2" w:rsidP="007A2AE2">
      <w:pPr>
        <w:pStyle w:val="NoSpacing"/>
        <w:ind w:left="360"/>
        <w:jc w:val="center"/>
        <w:rPr>
          <w:b/>
          <w:bCs/>
          <w:sz w:val="28"/>
          <w:szCs w:val="28"/>
        </w:rPr>
      </w:pPr>
    </w:p>
    <w:p w14:paraId="5B8C81B1" w14:textId="77777777" w:rsidR="007A2AE2" w:rsidRDefault="007A2AE2" w:rsidP="007A2AE2">
      <w:pPr>
        <w:pStyle w:val="NoSpacing"/>
        <w:ind w:left="360"/>
        <w:jc w:val="center"/>
        <w:rPr>
          <w:b/>
          <w:bCs/>
          <w:sz w:val="28"/>
          <w:szCs w:val="28"/>
        </w:rPr>
      </w:pPr>
    </w:p>
    <w:p w14:paraId="38583F2A" w14:textId="77777777" w:rsidR="007A2AE2" w:rsidRDefault="007A2AE2" w:rsidP="007A2AE2">
      <w:pPr>
        <w:pStyle w:val="NoSpacing"/>
        <w:ind w:left="360"/>
        <w:jc w:val="center"/>
        <w:rPr>
          <w:b/>
          <w:bCs/>
          <w:sz w:val="28"/>
          <w:szCs w:val="28"/>
        </w:rPr>
      </w:pPr>
    </w:p>
    <w:p w14:paraId="2C7BFC42" w14:textId="77777777" w:rsidR="007A2AE2" w:rsidRDefault="007A2AE2" w:rsidP="007A2AE2">
      <w:pPr>
        <w:pStyle w:val="NoSpacing"/>
        <w:ind w:left="360"/>
        <w:jc w:val="center"/>
        <w:rPr>
          <w:b/>
          <w:bCs/>
          <w:sz w:val="28"/>
          <w:szCs w:val="28"/>
        </w:rPr>
      </w:pPr>
    </w:p>
    <w:p w14:paraId="2B894D30" w14:textId="77777777" w:rsidR="007A2AE2" w:rsidRDefault="007A2AE2" w:rsidP="007A2AE2">
      <w:pPr>
        <w:pStyle w:val="NoSpacing"/>
        <w:ind w:left="360"/>
        <w:jc w:val="center"/>
        <w:rPr>
          <w:b/>
          <w:bCs/>
          <w:sz w:val="28"/>
          <w:szCs w:val="28"/>
        </w:rPr>
      </w:pPr>
      <w:r>
        <w:rPr>
          <w:b/>
          <w:bCs/>
          <w:sz w:val="28"/>
          <w:szCs w:val="28"/>
        </w:rPr>
        <w:t xml:space="preserve">   </w:t>
      </w:r>
    </w:p>
    <w:p w14:paraId="4D6302C7" w14:textId="77777777" w:rsidR="007A2AE2" w:rsidRDefault="007A2AE2" w:rsidP="007A2AE2">
      <w:pPr>
        <w:pStyle w:val="NoSpacing"/>
        <w:ind w:left="360"/>
        <w:jc w:val="center"/>
        <w:rPr>
          <w:b/>
          <w:bCs/>
          <w:sz w:val="28"/>
          <w:szCs w:val="28"/>
        </w:rPr>
      </w:pPr>
    </w:p>
    <w:p w14:paraId="6A6E6C0D" w14:textId="77777777" w:rsidR="007A2AE2" w:rsidRDefault="007A2AE2" w:rsidP="007A2AE2">
      <w:pPr>
        <w:pStyle w:val="NoSpacing"/>
        <w:ind w:left="360"/>
        <w:jc w:val="center"/>
        <w:rPr>
          <w:b/>
          <w:bCs/>
          <w:sz w:val="28"/>
          <w:szCs w:val="28"/>
        </w:rPr>
      </w:pPr>
    </w:p>
    <w:p w14:paraId="29340DCF" w14:textId="77777777" w:rsidR="007A2AE2" w:rsidRDefault="007A2AE2" w:rsidP="007A2AE2">
      <w:pPr>
        <w:pStyle w:val="NoSpacing"/>
        <w:ind w:left="360"/>
        <w:jc w:val="center"/>
        <w:rPr>
          <w:b/>
          <w:bCs/>
          <w:sz w:val="28"/>
          <w:szCs w:val="28"/>
        </w:rPr>
      </w:pPr>
    </w:p>
    <w:p w14:paraId="4D0284EE" w14:textId="77777777" w:rsidR="007A2AE2" w:rsidRDefault="007A2AE2" w:rsidP="007A2AE2">
      <w:pPr>
        <w:pStyle w:val="NoSpacing"/>
        <w:ind w:left="360"/>
        <w:jc w:val="center"/>
        <w:rPr>
          <w:b/>
          <w:bCs/>
          <w:sz w:val="28"/>
          <w:szCs w:val="28"/>
        </w:rPr>
      </w:pPr>
    </w:p>
    <w:p w14:paraId="74B28A48" w14:textId="77777777" w:rsidR="007A2AE2" w:rsidRDefault="007A2AE2" w:rsidP="007A2AE2">
      <w:pPr>
        <w:pStyle w:val="NoSpacing"/>
        <w:ind w:left="360"/>
        <w:jc w:val="center"/>
        <w:rPr>
          <w:b/>
          <w:bCs/>
          <w:sz w:val="28"/>
          <w:szCs w:val="28"/>
        </w:rPr>
      </w:pPr>
    </w:p>
    <w:p w14:paraId="006FD49C" w14:textId="77777777" w:rsidR="007A2AE2" w:rsidRDefault="007A2AE2" w:rsidP="007A2AE2">
      <w:pPr>
        <w:pStyle w:val="NoSpacing"/>
        <w:ind w:left="360"/>
        <w:jc w:val="center"/>
        <w:rPr>
          <w:b/>
          <w:bCs/>
          <w:sz w:val="28"/>
          <w:szCs w:val="28"/>
        </w:rPr>
      </w:pPr>
      <w:r w:rsidRPr="002C3461">
        <w:rPr>
          <w:b/>
          <w:bCs/>
          <w:sz w:val="28"/>
          <w:szCs w:val="28"/>
        </w:rPr>
        <w:t>Thumbs up and down</w:t>
      </w:r>
    </w:p>
    <w:p w14:paraId="5D3C203D" w14:textId="77777777" w:rsidR="007A2AE2" w:rsidRDefault="007A2AE2" w:rsidP="007A2AE2">
      <w:pPr>
        <w:pStyle w:val="NoSpacing"/>
        <w:ind w:left="360"/>
        <w:jc w:val="center"/>
        <w:rPr>
          <w:b/>
          <w:bCs/>
          <w:sz w:val="28"/>
          <w:szCs w:val="28"/>
        </w:rPr>
      </w:pPr>
    </w:p>
    <w:p w14:paraId="66ADAD82" w14:textId="77777777" w:rsidR="007A2AE2" w:rsidRPr="002C3461" w:rsidRDefault="007A2AE2" w:rsidP="007A2AE2">
      <w:pPr>
        <w:pStyle w:val="NoSpacing"/>
        <w:ind w:left="360"/>
        <w:jc w:val="center"/>
        <w:rPr>
          <w:b/>
          <w:bCs/>
          <w:sz w:val="28"/>
          <w:szCs w:val="28"/>
        </w:rPr>
      </w:pPr>
      <w:r>
        <w:rPr>
          <w:noProof/>
          <w:lang w:eastAsia="en-GB"/>
        </w:rPr>
        <w:drawing>
          <wp:inline distT="0" distB="0" distL="0" distR="0" wp14:anchorId="25FE6AEF" wp14:editId="2C59264C">
            <wp:extent cx="3895415" cy="1478475"/>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t="4106"/>
                    <a:stretch/>
                  </pic:blipFill>
                  <pic:spPr bwMode="auto">
                    <a:xfrm>
                      <a:off x="0" y="0"/>
                      <a:ext cx="3895415" cy="1478475"/>
                    </a:xfrm>
                    <a:prstGeom prst="rect">
                      <a:avLst/>
                    </a:prstGeom>
                    <a:ln>
                      <a:noFill/>
                    </a:ln>
                    <a:extLst>
                      <a:ext uri="{53640926-AAD7-44D8-BBD7-CCE9431645EC}">
                        <a14:shadowObscured xmlns:a14="http://schemas.microsoft.com/office/drawing/2010/main"/>
                      </a:ext>
                    </a:extLst>
                  </pic:spPr>
                </pic:pic>
              </a:graphicData>
            </a:graphic>
          </wp:inline>
        </w:drawing>
      </w:r>
    </w:p>
    <w:p w14:paraId="2FE6485E" w14:textId="77777777" w:rsidR="007A2AE2" w:rsidRDefault="007A2AE2" w:rsidP="007A2AE2">
      <w:pPr>
        <w:pStyle w:val="NoSpacing"/>
        <w:ind w:left="360"/>
        <w:rPr>
          <w:b/>
          <w:bCs/>
          <w:sz w:val="28"/>
          <w:szCs w:val="28"/>
        </w:rPr>
      </w:pPr>
    </w:p>
    <w:p w14:paraId="0515282D" w14:textId="77777777" w:rsidR="00F75FB0" w:rsidRDefault="00F75FB0" w:rsidP="007A2AE2">
      <w:pPr>
        <w:pStyle w:val="NoSpacing"/>
        <w:ind w:left="360"/>
        <w:jc w:val="center"/>
        <w:rPr>
          <w:b/>
          <w:bCs/>
          <w:sz w:val="28"/>
          <w:szCs w:val="28"/>
        </w:rPr>
      </w:pPr>
    </w:p>
    <w:p w14:paraId="4A600BB8" w14:textId="77777777" w:rsidR="00F75FB0" w:rsidRDefault="00F75FB0" w:rsidP="007A2AE2">
      <w:pPr>
        <w:pStyle w:val="NoSpacing"/>
        <w:ind w:left="360"/>
        <w:jc w:val="center"/>
        <w:rPr>
          <w:b/>
          <w:bCs/>
          <w:sz w:val="28"/>
          <w:szCs w:val="28"/>
        </w:rPr>
      </w:pPr>
    </w:p>
    <w:p w14:paraId="79C7FCDE" w14:textId="77777777" w:rsidR="00F75FB0" w:rsidRDefault="00F75FB0" w:rsidP="007A2AE2">
      <w:pPr>
        <w:pStyle w:val="NoSpacing"/>
        <w:ind w:left="360"/>
        <w:jc w:val="center"/>
        <w:rPr>
          <w:b/>
          <w:bCs/>
          <w:sz w:val="28"/>
          <w:szCs w:val="28"/>
        </w:rPr>
      </w:pPr>
    </w:p>
    <w:p w14:paraId="1D05F0E6" w14:textId="77777777" w:rsidR="00F75FB0" w:rsidRDefault="00F75FB0" w:rsidP="007A2AE2">
      <w:pPr>
        <w:pStyle w:val="NoSpacing"/>
        <w:ind w:left="360"/>
        <w:jc w:val="center"/>
        <w:rPr>
          <w:b/>
          <w:bCs/>
          <w:sz w:val="28"/>
          <w:szCs w:val="28"/>
        </w:rPr>
      </w:pPr>
    </w:p>
    <w:p w14:paraId="379CF161" w14:textId="77777777" w:rsidR="00F75FB0" w:rsidRDefault="00F75FB0" w:rsidP="007A2AE2">
      <w:pPr>
        <w:pStyle w:val="NoSpacing"/>
        <w:ind w:left="360"/>
        <w:jc w:val="center"/>
        <w:rPr>
          <w:b/>
          <w:bCs/>
          <w:sz w:val="28"/>
          <w:szCs w:val="28"/>
        </w:rPr>
      </w:pPr>
    </w:p>
    <w:p w14:paraId="5CC99634" w14:textId="77777777" w:rsidR="00F75FB0" w:rsidRDefault="00F75FB0" w:rsidP="007A2AE2">
      <w:pPr>
        <w:pStyle w:val="NoSpacing"/>
        <w:ind w:left="360"/>
        <w:jc w:val="center"/>
        <w:rPr>
          <w:b/>
          <w:bCs/>
          <w:sz w:val="28"/>
          <w:szCs w:val="28"/>
        </w:rPr>
      </w:pPr>
    </w:p>
    <w:p w14:paraId="0BB36809" w14:textId="77777777" w:rsidR="0095225C" w:rsidRDefault="0095225C" w:rsidP="007A2AE2">
      <w:pPr>
        <w:pStyle w:val="NoSpacing"/>
        <w:ind w:left="360"/>
        <w:jc w:val="center"/>
        <w:rPr>
          <w:b/>
          <w:bCs/>
          <w:sz w:val="28"/>
          <w:szCs w:val="28"/>
        </w:rPr>
      </w:pPr>
    </w:p>
    <w:p w14:paraId="1A6F8CD3" w14:textId="11619E49" w:rsidR="00F75FB0" w:rsidRDefault="0095225C" w:rsidP="007A2AE2">
      <w:pPr>
        <w:pStyle w:val="NoSpacing"/>
        <w:ind w:left="360"/>
        <w:jc w:val="center"/>
        <w:rPr>
          <w:rFonts w:ascii="Candara" w:hAnsi="Candara"/>
          <w:b/>
          <w:color w:val="595959" w:themeColor="text1" w:themeTint="A6"/>
          <w:sz w:val="56"/>
          <w:szCs w:val="56"/>
        </w:rPr>
      </w:pPr>
      <w:proofErr w:type="spellStart"/>
      <w:r w:rsidRPr="000C27BA">
        <w:rPr>
          <w:rFonts w:ascii="Candara" w:hAnsi="Candara"/>
          <w:b/>
          <w:color w:val="595959" w:themeColor="text1" w:themeTint="A6"/>
          <w:sz w:val="56"/>
          <w:szCs w:val="56"/>
        </w:rPr>
        <w:lastRenderedPageBreak/>
        <w:t>AfL</w:t>
      </w:r>
      <w:proofErr w:type="spellEnd"/>
      <w:r w:rsidRPr="000C27BA">
        <w:rPr>
          <w:rFonts w:ascii="Candara" w:hAnsi="Candara"/>
          <w:b/>
          <w:color w:val="595959" w:themeColor="text1" w:themeTint="A6"/>
          <w:sz w:val="56"/>
          <w:szCs w:val="56"/>
        </w:rPr>
        <w:t xml:space="preserve"> Label Examples</w:t>
      </w:r>
    </w:p>
    <w:p w14:paraId="6901FE4E" w14:textId="3903C787" w:rsidR="000C27BA" w:rsidRPr="000C27BA" w:rsidRDefault="000C27BA" w:rsidP="007A2AE2">
      <w:pPr>
        <w:pStyle w:val="NoSpacing"/>
        <w:ind w:left="360"/>
        <w:jc w:val="center"/>
        <w:rPr>
          <w:rFonts w:ascii="Candara" w:hAnsi="Candara"/>
          <w:color w:val="595959" w:themeColor="text1" w:themeTint="A6"/>
          <w:sz w:val="28"/>
          <w:szCs w:val="56"/>
        </w:rPr>
      </w:pPr>
      <w:r>
        <w:rPr>
          <w:rFonts w:ascii="Candara" w:hAnsi="Candara"/>
          <w:color w:val="595959" w:themeColor="text1" w:themeTint="A6"/>
          <w:sz w:val="28"/>
          <w:szCs w:val="56"/>
        </w:rPr>
        <w:t xml:space="preserve">Templates can be found </w:t>
      </w:r>
      <w:hyperlink r:id="rId26" w:history="1">
        <w:r w:rsidRPr="000C27BA">
          <w:rPr>
            <w:rStyle w:val="Hyperlink"/>
            <w:rFonts w:ascii="Candara" w:hAnsi="Candara"/>
            <w:sz w:val="28"/>
            <w:szCs w:val="56"/>
          </w:rPr>
          <w:t>here</w:t>
        </w:r>
      </w:hyperlink>
      <w:r>
        <w:rPr>
          <w:rFonts w:ascii="Candara" w:hAnsi="Candara"/>
          <w:color w:val="595959" w:themeColor="text1" w:themeTint="A6"/>
          <w:sz w:val="28"/>
          <w:szCs w:val="56"/>
        </w:rPr>
        <w:t>.</w:t>
      </w:r>
    </w:p>
    <w:p w14:paraId="6A4619DD" w14:textId="77777777" w:rsidR="0095225C" w:rsidRDefault="0095225C" w:rsidP="007A2AE2">
      <w:pPr>
        <w:pStyle w:val="NoSpacing"/>
        <w:ind w:left="360"/>
        <w:jc w:val="center"/>
        <w:rPr>
          <w:noProof/>
        </w:rPr>
      </w:pPr>
    </w:p>
    <w:p w14:paraId="240CD2E8" w14:textId="77777777" w:rsidR="007A2AE2" w:rsidRDefault="007A2AE2" w:rsidP="007A2AE2">
      <w:pPr>
        <w:pStyle w:val="NoSpacing"/>
        <w:ind w:left="360"/>
        <w:jc w:val="center"/>
        <w:rPr>
          <w:b/>
          <w:bCs/>
          <w:sz w:val="28"/>
          <w:szCs w:val="28"/>
        </w:rPr>
      </w:pPr>
    </w:p>
    <w:p w14:paraId="1B03CE1F" w14:textId="77777777" w:rsidR="007A2AE2" w:rsidRDefault="007A2AE2" w:rsidP="007A2AE2">
      <w:pPr>
        <w:pStyle w:val="NoSpacing"/>
        <w:ind w:left="360"/>
        <w:jc w:val="center"/>
        <w:rPr>
          <w:b/>
          <w:bCs/>
          <w:sz w:val="28"/>
          <w:szCs w:val="28"/>
        </w:rPr>
      </w:pPr>
      <w:r>
        <w:rPr>
          <w:b/>
          <w:bCs/>
          <w:sz w:val="28"/>
          <w:szCs w:val="28"/>
        </w:rPr>
        <w:t>S</w:t>
      </w:r>
      <w:r w:rsidRPr="00E54CBA">
        <w:rPr>
          <w:b/>
          <w:bCs/>
          <w:sz w:val="28"/>
          <w:szCs w:val="28"/>
        </w:rPr>
        <w:t>end a text message</w:t>
      </w:r>
    </w:p>
    <w:p w14:paraId="7C074BCE" w14:textId="0CE7D283" w:rsidR="007A2AE2" w:rsidRPr="00E54CBA" w:rsidRDefault="00F75FB0" w:rsidP="007A2AE2">
      <w:pPr>
        <w:pStyle w:val="NoSpacing"/>
        <w:ind w:left="360"/>
        <w:rPr>
          <w:b/>
          <w:bCs/>
          <w:sz w:val="28"/>
          <w:szCs w:val="28"/>
        </w:rPr>
      </w:pPr>
      <w:r>
        <w:rPr>
          <w:noProof/>
          <w:lang w:eastAsia="en-GB"/>
        </w:rPr>
        <w:drawing>
          <wp:anchor distT="0" distB="0" distL="114300" distR="114300" simplePos="0" relativeHeight="251668480" behindDoc="0" locked="0" layoutInCell="1" allowOverlap="1" wp14:anchorId="644EEF57" wp14:editId="48B7CA12">
            <wp:simplePos x="0" y="0"/>
            <wp:positionH relativeFrom="column">
              <wp:posOffset>3041650</wp:posOffset>
            </wp:positionH>
            <wp:positionV relativeFrom="paragraph">
              <wp:posOffset>157480</wp:posOffset>
            </wp:positionV>
            <wp:extent cx="1568450" cy="2921000"/>
            <wp:effectExtent l="0" t="0" r="0" b="0"/>
            <wp:wrapSquare wrapText="bothSides"/>
            <wp:docPr id="18" name="Picture 18"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chat or text messag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568450" cy="2921000"/>
                    </a:xfrm>
                    <a:prstGeom prst="rect">
                      <a:avLst/>
                    </a:prstGeom>
                  </pic:spPr>
                </pic:pic>
              </a:graphicData>
            </a:graphic>
            <wp14:sizeRelH relativeFrom="margin">
              <wp14:pctWidth>0</wp14:pctWidth>
            </wp14:sizeRelH>
            <wp14:sizeRelV relativeFrom="margin">
              <wp14:pctHeight>0</wp14:pctHeight>
            </wp14:sizeRelV>
          </wp:anchor>
        </w:drawing>
      </w:r>
      <w:r w:rsidR="007A2AE2">
        <w:rPr>
          <w:noProof/>
          <w:lang w:eastAsia="en-GB"/>
        </w:rPr>
        <w:drawing>
          <wp:anchor distT="0" distB="0" distL="114300" distR="114300" simplePos="0" relativeHeight="251669504" behindDoc="0" locked="0" layoutInCell="1" allowOverlap="1" wp14:anchorId="0E9749B0" wp14:editId="16AEDA58">
            <wp:simplePos x="0" y="0"/>
            <wp:positionH relativeFrom="column">
              <wp:posOffset>463404</wp:posOffset>
            </wp:positionH>
            <wp:positionV relativeFrom="paragraph">
              <wp:posOffset>219710</wp:posOffset>
            </wp:positionV>
            <wp:extent cx="2478841" cy="1659988"/>
            <wp:effectExtent l="0" t="0" r="0" b="0"/>
            <wp:wrapSquare wrapText="bothSides"/>
            <wp:docPr id="17" name="Picture 1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iagram&#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2478841" cy="1659988"/>
                    </a:xfrm>
                    <a:prstGeom prst="rect">
                      <a:avLst/>
                    </a:prstGeom>
                  </pic:spPr>
                </pic:pic>
              </a:graphicData>
            </a:graphic>
          </wp:anchor>
        </w:drawing>
      </w:r>
      <w:r w:rsidR="007A2AE2" w:rsidRPr="00E54CBA">
        <w:rPr>
          <w:noProof/>
        </w:rPr>
        <w:t xml:space="preserve"> </w:t>
      </w:r>
    </w:p>
    <w:p w14:paraId="3EF42827" w14:textId="77777777" w:rsidR="007A2AE2" w:rsidRPr="00E54CBA" w:rsidRDefault="007A2AE2" w:rsidP="007A2AE2">
      <w:pPr>
        <w:pStyle w:val="NoSpacing"/>
        <w:ind w:left="360"/>
        <w:rPr>
          <w:b/>
          <w:bCs/>
          <w:sz w:val="28"/>
          <w:szCs w:val="28"/>
        </w:rPr>
      </w:pPr>
    </w:p>
    <w:p w14:paraId="37B545FF" w14:textId="77777777" w:rsidR="007A2AE2" w:rsidRDefault="007A2AE2" w:rsidP="007A2AE2">
      <w:pPr>
        <w:pStyle w:val="NoSpacing"/>
        <w:ind w:left="360"/>
        <w:rPr>
          <w:b/>
          <w:bCs/>
          <w:sz w:val="28"/>
          <w:szCs w:val="28"/>
        </w:rPr>
      </w:pPr>
    </w:p>
    <w:p w14:paraId="404B1BB5" w14:textId="77777777" w:rsidR="007A2AE2" w:rsidRDefault="007A2AE2" w:rsidP="007A2AE2">
      <w:pPr>
        <w:pStyle w:val="NoSpacing"/>
        <w:ind w:left="360"/>
        <w:rPr>
          <w:b/>
          <w:bCs/>
          <w:sz w:val="28"/>
          <w:szCs w:val="28"/>
        </w:rPr>
      </w:pPr>
    </w:p>
    <w:p w14:paraId="1C72C0F4" w14:textId="77777777" w:rsidR="007A2AE2" w:rsidRDefault="007A2AE2" w:rsidP="007A2AE2">
      <w:pPr>
        <w:pStyle w:val="NoSpacing"/>
        <w:ind w:left="360"/>
        <w:rPr>
          <w:b/>
          <w:bCs/>
          <w:sz w:val="28"/>
          <w:szCs w:val="28"/>
        </w:rPr>
      </w:pPr>
    </w:p>
    <w:p w14:paraId="79610E14" w14:textId="77777777" w:rsidR="007A2AE2" w:rsidRDefault="007A2AE2" w:rsidP="007A2AE2">
      <w:pPr>
        <w:pStyle w:val="NoSpacing"/>
        <w:ind w:left="360"/>
        <w:rPr>
          <w:b/>
          <w:bCs/>
          <w:sz w:val="28"/>
          <w:szCs w:val="28"/>
        </w:rPr>
      </w:pPr>
    </w:p>
    <w:p w14:paraId="1B66135F" w14:textId="77777777" w:rsidR="007A2AE2" w:rsidRDefault="007A2AE2" w:rsidP="007A2AE2">
      <w:pPr>
        <w:pStyle w:val="NoSpacing"/>
        <w:ind w:left="360"/>
        <w:rPr>
          <w:b/>
          <w:bCs/>
          <w:sz w:val="28"/>
          <w:szCs w:val="28"/>
        </w:rPr>
      </w:pPr>
    </w:p>
    <w:p w14:paraId="3601F1F6" w14:textId="77777777" w:rsidR="007A2AE2" w:rsidRDefault="007A2AE2" w:rsidP="007A2AE2">
      <w:pPr>
        <w:pStyle w:val="NoSpacing"/>
        <w:ind w:left="360"/>
        <w:rPr>
          <w:b/>
          <w:bCs/>
          <w:sz w:val="28"/>
          <w:szCs w:val="28"/>
        </w:rPr>
      </w:pPr>
    </w:p>
    <w:p w14:paraId="03AC4B07" w14:textId="77777777" w:rsidR="007A2AE2" w:rsidRDefault="007A2AE2" w:rsidP="007A2AE2">
      <w:pPr>
        <w:pStyle w:val="NoSpacing"/>
        <w:ind w:left="360"/>
        <w:rPr>
          <w:b/>
          <w:bCs/>
          <w:sz w:val="28"/>
          <w:szCs w:val="28"/>
        </w:rPr>
      </w:pPr>
    </w:p>
    <w:p w14:paraId="03C70B29" w14:textId="77777777" w:rsidR="007A2AE2" w:rsidRDefault="007A2AE2" w:rsidP="007A2AE2">
      <w:pPr>
        <w:pStyle w:val="NoSpacing"/>
        <w:ind w:left="360"/>
        <w:rPr>
          <w:b/>
          <w:bCs/>
          <w:sz w:val="28"/>
          <w:szCs w:val="28"/>
        </w:rPr>
      </w:pPr>
    </w:p>
    <w:p w14:paraId="0603DF8B" w14:textId="77777777" w:rsidR="007A2AE2" w:rsidRDefault="007A2AE2" w:rsidP="007A2AE2">
      <w:pPr>
        <w:pStyle w:val="NoSpacing"/>
        <w:ind w:left="360"/>
        <w:rPr>
          <w:b/>
          <w:bCs/>
          <w:sz w:val="28"/>
          <w:szCs w:val="28"/>
        </w:rPr>
      </w:pPr>
    </w:p>
    <w:p w14:paraId="5DA37B16" w14:textId="77777777" w:rsidR="007A2AE2" w:rsidRDefault="007A2AE2" w:rsidP="007A2AE2">
      <w:pPr>
        <w:pStyle w:val="NoSpacing"/>
        <w:ind w:left="360"/>
        <w:rPr>
          <w:b/>
          <w:bCs/>
          <w:sz w:val="28"/>
          <w:szCs w:val="28"/>
        </w:rPr>
      </w:pPr>
    </w:p>
    <w:p w14:paraId="63B5DF8B" w14:textId="77777777" w:rsidR="007A2AE2" w:rsidRDefault="007A2AE2" w:rsidP="007A2AE2">
      <w:pPr>
        <w:pStyle w:val="NoSpacing"/>
        <w:ind w:left="360"/>
        <w:rPr>
          <w:b/>
          <w:bCs/>
          <w:sz w:val="28"/>
          <w:szCs w:val="28"/>
        </w:rPr>
      </w:pPr>
    </w:p>
    <w:p w14:paraId="534DCE8E" w14:textId="77777777" w:rsidR="007A2AE2" w:rsidRDefault="007A2AE2" w:rsidP="007A2AE2">
      <w:pPr>
        <w:pStyle w:val="NoSpacing"/>
        <w:ind w:left="360"/>
        <w:rPr>
          <w:b/>
          <w:bCs/>
          <w:sz w:val="28"/>
          <w:szCs w:val="28"/>
        </w:rPr>
      </w:pPr>
    </w:p>
    <w:p w14:paraId="6AFA0F7A" w14:textId="77777777" w:rsidR="007A2AE2" w:rsidRDefault="007A2AE2" w:rsidP="007A2AE2">
      <w:pPr>
        <w:pStyle w:val="NoSpacing"/>
        <w:ind w:left="360"/>
        <w:rPr>
          <w:b/>
          <w:bCs/>
          <w:sz w:val="28"/>
          <w:szCs w:val="28"/>
        </w:rPr>
      </w:pPr>
    </w:p>
    <w:p w14:paraId="6161116F" w14:textId="77777777" w:rsidR="007A2AE2" w:rsidRDefault="007A2AE2" w:rsidP="00F75FB0">
      <w:pPr>
        <w:pStyle w:val="NoSpacing"/>
        <w:rPr>
          <w:b/>
          <w:bCs/>
          <w:sz w:val="28"/>
          <w:szCs w:val="28"/>
        </w:rPr>
      </w:pPr>
    </w:p>
    <w:p w14:paraId="1D164616" w14:textId="40118C00" w:rsidR="007A2AE2" w:rsidRDefault="000C27BA" w:rsidP="007A2AE2">
      <w:pPr>
        <w:pStyle w:val="NoSpacing"/>
        <w:ind w:left="360"/>
        <w:jc w:val="center"/>
        <w:rPr>
          <w:b/>
          <w:bCs/>
          <w:sz w:val="28"/>
          <w:szCs w:val="28"/>
        </w:rPr>
      </w:pPr>
      <w:r>
        <w:rPr>
          <w:b/>
          <w:bCs/>
          <w:sz w:val="28"/>
          <w:szCs w:val="28"/>
        </w:rPr>
        <w:t>Feedback Burger</w:t>
      </w:r>
      <w:r>
        <w:rPr>
          <w:b/>
          <w:bCs/>
          <w:sz w:val="28"/>
          <w:szCs w:val="28"/>
        </w:rPr>
        <w:tab/>
      </w:r>
      <w:r>
        <w:rPr>
          <w:b/>
          <w:bCs/>
          <w:sz w:val="28"/>
          <w:szCs w:val="28"/>
        </w:rPr>
        <w:tab/>
      </w:r>
      <w:r>
        <w:rPr>
          <w:b/>
          <w:bCs/>
          <w:sz w:val="28"/>
          <w:szCs w:val="28"/>
        </w:rPr>
        <w:tab/>
      </w:r>
      <w:r>
        <w:rPr>
          <w:b/>
          <w:bCs/>
          <w:sz w:val="28"/>
          <w:szCs w:val="28"/>
        </w:rPr>
        <w:tab/>
        <w:t>Gimme 5!</w:t>
      </w:r>
    </w:p>
    <w:p w14:paraId="7C34A859" w14:textId="77777777" w:rsidR="000C27BA" w:rsidRDefault="000C27BA" w:rsidP="007A2AE2">
      <w:pPr>
        <w:pStyle w:val="NoSpacing"/>
        <w:ind w:left="360"/>
        <w:jc w:val="center"/>
        <w:rPr>
          <w:b/>
          <w:bCs/>
          <w:sz w:val="28"/>
          <w:szCs w:val="28"/>
        </w:rPr>
      </w:pPr>
    </w:p>
    <w:p w14:paraId="77F060CF" w14:textId="1BB313F6" w:rsidR="000C27BA" w:rsidRDefault="000C27BA" w:rsidP="007A2AE2">
      <w:pPr>
        <w:pStyle w:val="NoSpacing"/>
        <w:ind w:left="360"/>
        <w:jc w:val="center"/>
        <w:rPr>
          <w:b/>
          <w:bCs/>
          <w:sz w:val="28"/>
          <w:szCs w:val="28"/>
        </w:rPr>
      </w:pPr>
      <w:r>
        <w:rPr>
          <w:noProof/>
          <w:lang w:eastAsia="en-GB"/>
        </w:rPr>
        <w:drawing>
          <wp:inline distT="0" distB="0" distL="0" distR="0" wp14:anchorId="4FDEBFD2" wp14:editId="0A021B51">
            <wp:extent cx="2373897" cy="2291862"/>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376321" cy="2294202"/>
                    </a:xfrm>
                    <a:prstGeom prst="rect">
                      <a:avLst/>
                    </a:prstGeom>
                  </pic:spPr>
                </pic:pic>
              </a:graphicData>
            </a:graphic>
          </wp:inline>
        </w:drawing>
      </w:r>
      <w:r>
        <w:rPr>
          <w:b/>
          <w:bCs/>
          <w:sz w:val="28"/>
          <w:szCs w:val="28"/>
        </w:rPr>
        <w:t xml:space="preserve">   </w:t>
      </w:r>
      <w:r>
        <w:rPr>
          <w:b/>
          <w:bCs/>
          <w:sz w:val="28"/>
          <w:szCs w:val="28"/>
        </w:rPr>
        <w:tab/>
        <w:t xml:space="preserve">   </w:t>
      </w:r>
      <w:r>
        <w:rPr>
          <w:noProof/>
          <w:lang w:eastAsia="en-GB"/>
        </w:rPr>
        <w:drawing>
          <wp:inline distT="0" distB="0" distL="0" distR="0" wp14:anchorId="40CC2442" wp14:editId="5808B17A">
            <wp:extent cx="2455985" cy="2141115"/>
            <wp:effectExtent l="0" t="0" r="190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458447" cy="2143262"/>
                    </a:xfrm>
                    <a:prstGeom prst="rect">
                      <a:avLst/>
                    </a:prstGeom>
                  </pic:spPr>
                </pic:pic>
              </a:graphicData>
            </a:graphic>
          </wp:inline>
        </w:drawing>
      </w:r>
    </w:p>
    <w:p w14:paraId="7A8B8AD6" w14:textId="296FB6B4" w:rsidR="007A2AE2" w:rsidRDefault="007A2AE2" w:rsidP="007A2AE2">
      <w:pPr>
        <w:pStyle w:val="NoSpacing"/>
        <w:ind w:left="360"/>
        <w:jc w:val="center"/>
        <w:rPr>
          <w:b/>
          <w:bCs/>
          <w:sz w:val="28"/>
          <w:szCs w:val="28"/>
        </w:rPr>
      </w:pPr>
    </w:p>
    <w:p w14:paraId="368A396F" w14:textId="77777777" w:rsidR="000C27BA" w:rsidRPr="00E54CBA" w:rsidRDefault="000C27BA" w:rsidP="007A2AE2">
      <w:pPr>
        <w:pStyle w:val="NoSpacing"/>
        <w:ind w:left="360"/>
        <w:jc w:val="center"/>
        <w:rPr>
          <w:b/>
          <w:bCs/>
          <w:sz w:val="28"/>
          <w:szCs w:val="28"/>
        </w:rPr>
      </w:pPr>
    </w:p>
    <w:p w14:paraId="1A5D9984" w14:textId="77777777" w:rsidR="000C27BA" w:rsidRDefault="000C27BA" w:rsidP="007A2AE2">
      <w:pPr>
        <w:pStyle w:val="NoSpacing"/>
        <w:ind w:left="360"/>
        <w:jc w:val="center"/>
        <w:rPr>
          <w:b/>
          <w:bCs/>
          <w:sz w:val="28"/>
          <w:szCs w:val="28"/>
        </w:rPr>
      </w:pPr>
    </w:p>
    <w:p w14:paraId="3E5BA996" w14:textId="77777777" w:rsidR="000C27BA" w:rsidRDefault="000C27BA" w:rsidP="007A2AE2">
      <w:pPr>
        <w:pStyle w:val="NoSpacing"/>
        <w:ind w:left="360"/>
        <w:jc w:val="center"/>
        <w:rPr>
          <w:b/>
          <w:bCs/>
          <w:sz w:val="28"/>
          <w:szCs w:val="28"/>
        </w:rPr>
      </w:pPr>
    </w:p>
    <w:p w14:paraId="70150D2D" w14:textId="77777777" w:rsidR="000C27BA" w:rsidRDefault="000C27BA" w:rsidP="007A2AE2">
      <w:pPr>
        <w:pStyle w:val="NoSpacing"/>
        <w:ind w:left="360"/>
        <w:jc w:val="center"/>
        <w:rPr>
          <w:b/>
          <w:bCs/>
          <w:sz w:val="28"/>
          <w:szCs w:val="28"/>
        </w:rPr>
      </w:pPr>
    </w:p>
    <w:p w14:paraId="1A35757E" w14:textId="77777777" w:rsidR="000C27BA" w:rsidRDefault="000C27BA" w:rsidP="007A2AE2">
      <w:pPr>
        <w:pStyle w:val="NoSpacing"/>
        <w:ind w:left="360"/>
        <w:jc w:val="center"/>
        <w:rPr>
          <w:b/>
          <w:bCs/>
          <w:sz w:val="28"/>
          <w:szCs w:val="28"/>
        </w:rPr>
      </w:pPr>
    </w:p>
    <w:p w14:paraId="7CB3DF29" w14:textId="77777777" w:rsidR="000C27BA" w:rsidRDefault="000C27BA" w:rsidP="007A2AE2">
      <w:pPr>
        <w:pStyle w:val="NoSpacing"/>
        <w:ind w:left="360"/>
        <w:jc w:val="center"/>
        <w:rPr>
          <w:b/>
          <w:bCs/>
          <w:sz w:val="28"/>
          <w:szCs w:val="28"/>
        </w:rPr>
      </w:pPr>
    </w:p>
    <w:p w14:paraId="0F34AE2C" w14:textId="0FE91AC0" w:rsidR="007A2AE2" w:rsidRDefault="007A2AE2" w:rsidP="000C27BA">
      <w:pPr>
        <w:pStyle w:val="NoSpacing"/>
        <w:ind w:left="360"/>
        <w:rPr>
          <w:b/>
          <w:bCs/>
          <w:sz w:val="28"/>
          <w:szCs w:val="28"/>
        </w:rPr>
      </w:pPr>
      <w:r w:rsidRPr="00E54CBA">
        <w:rPr>
          <w:b/>
          <w:bCs/>
          <w:sz w:val="28"/>
          <w:szCs w:val="28"/>
        </w:rPr>
        <w:t>WWW, EBI</w:t>
      </w:r>
    </w:p>
    <w:p w14:paraId="779380D3" w14:textId="3BE2FF38" w:rsidR="007A2AE2" w:rsidRPr="00E54CBA" w:rsidRDefault="007A2AE2" w:rsidP="000C27BA">
      <w:pPr>
        <w:pStyle w:val="NoSpacing"/>
        <w:rPr>
          <w:b/>
          <w:bCs/>
          <w:sz w:val="28"/>
          <w:szCs w:val="28"/>
        </w:rPr>
      </w:pPr>
      <w:r>
        <w:rPr>
          <w:noProof/>
          <w:lang w:eastAsia="en-GB"/>
        </w:rPr>
        <w:drawing>
          <wp:inline distT="0" distB="0" distL="0" distR="0" wp14:anchorId="25012F47" wp14:editId="6E416898">
            <wp:extent cx="2242874" cy="1529862"/>
            <wp:effectExtent l="0" t="0" r="5080" b="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31"/>
                    <a:stretch>
                      <a:fillRect/>
                    </a:stretch>
                  </pic:blipFill>
                  <pic:spPr>
                    <a:xfrm>
                      <a:off x="0" y="0"/>
                      <a:ext cx="2252574" cy="1536479"/>
                    </a:xfrm>
                    <a:prstGeom prst="rect">
                      <a:avLst/>
                    </a:prstGeom>
                  </pic:spPr>
                </pic:pic>
              </a:graphicData>
            </a:graphic>
          </wp:inline>
        </w:drawing>
      </w:r>
      <w:r w:rsidR="000C27BA">
        <w:rPr>
          <w:b/>
          <w:bCs/>
          <w:sz w:val="28"/>
          <w:szCs w:val="28"/>
        </w:rPr>
        <w:t xml:space="preserve">               </w:t>
      </w:r>
      <w:r w:rsidR="000C27BA">
        <w:rPr>
          <w:noProof/>
          <w:lang w:eastAsia="en-GB"/>
        </w:rPr>
        <w:drawing>
          <wp:inline distT="0" distB="0" distL="0" distR="0" wp14:anchorId="7AF84A0F" wp14:editId="66B6E2AE">
            <wp:extent cx="2473570" cy="973857"/>
            <wp:effectExtent l="0" t="0" r="3175" b="0"/>
            <wp:docPr id="25" name="Picture 25"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with low confidence"/>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80370" cy="976534"/>
                    </a:xfrm>
                    <a:prstGeom prst="rect">
                      <a:avLst/>
                    </a:prstGeom>
                  </pic:spPr>
                </pic:pic>
              </a:graphicData>
            </a:graphic>
          </wp:inline>
        </w:drawing>
      </w:r>
    </w:p>
    <w:p w14:paraId="70C2243F" w14:textId="77777777" w:rsidR="007A2AE2" w:rsidRPr="00E54CBA" w:rsidRDefault="007A2AE2" w:rsidP="007A2AE2">
      <w:pPr>
        <w:pStyle w:val="NoSpacing"/>
        <w:ind w:left="360"/>
        <w:rPr>
          <w:b/>
          <w:bCs/>
          <w:sz w:val="28"/>
          <w:szCs w:val="28"/>
        </w:rPr>
      </w:pPr>
    </w:p>
    <w:p w14:paraId="62F57FFE" w14:textId="77777777" w:rsidR="007A2AE2" w:rsidRDefault="007A2AE2" w:rsidP="007A2AE2">
      <w:pPr>
        <w:pStyle w:val="NoSpacing"/>
        <w:ind w:left="360"/>
        <w:jc w:val="center"/>
        <w:rPr>
          <w:b/>
          <w:bCs/>
          <w:sz w:val="28"/>
          <w:szCs w:val="28"/>
        </w:rPr>
      </w:pPr>
      <w:r w:rsidRPr="00E54CBA">
        <w:rPr>
          <w:b/>
          <w:bCs/>
          <w:sz w:val="28"/>
          <w:szCs w:val="28"/>
        </w:rPr>
        <w:t>TAG Feedback</w:t>
      </w:r>
    </w:p>
    <w:p w14:paraId="7F3C1DE5" w14:textId="77777777" w:rsidR="007A2AE2" w:rsidRPr="00E54CBA" w:rsidRDefault="007A2AE2" w:rsidP="007A2AE2">
      <w:pPr>
        <w:pStyle w:val="NoSpacing"/>
        <w:ind w:left="360"/>
        <w:jc w:val="center"/>
        <w:rPr>
          <w:b/>
          <w:bCs/>
          <w:sz w:val="28"/>
          <w:szCs w:val="28"/>
        </w:rPr>
      </w:pPr>
      <w:r>
        <w:rPr>
          <w:noProof/>
          <w:lang w:eastAsia="en-GB"/>
        </w:rPr>
        <w:drawing>
          <wp:anchor distT="0" distB="0" distL="114300" distR="114300" simplePos="0" relativeHeight="251670528" behindDoc="0" locked="0" layoutInCell="1" allowOverlap="1" wp14:anchorId="688705F3" wp14:editId="1EFC3C02">
            <wp:simplePos x="0" y="0"/>
            <wp:positionH relativeFrom="column">
              <wp:posOffset>3228486</wp:posOffset>
            </wp:positionH>
            <wp:positionV relativeFrom="paragraph">
              <wp:posOffset>99304</wp:posOffset>
            </wp:positionV>
            <wp:extent cx="3154045" cy="1997075"/>
            <wp:effectExtent l="0" t="0" r="8255" b="3175"/>
            <wp:wrapSquare wrapText="bothSides"/>
            <wp:docPr id="7" name="Picture 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graphical user interfac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3154045" cy="19970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1552" behindDoc="0" locked="0" layoutInCell="1" allowOverlap="1" wp14:anchorId="4D96CE73" wp14:editId="537DFCB3">
            <wp:simplePos x="0" y="0"/>
            <wp:positionH relativeFrom="column">
              <wp:posOffset>-232410</wp:posOffset>
            </wp:positionH>
            <wp:positionV relativeFrom="paragraph">
              <wp:posOffset>226060</wp:posOffset>
            </wp:positionV>
            <wp:extent cx="3411220" cy="1798320"/>
            <wp:effectExtent l="0" t="0" r="0" b="0"/>
            <wp:wrapSquare wrapText="bothSides"/>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411220" cy="1798320"/>
                    </a:xfrm>
                    <a:prstGeom prst="rect">
                      <a:avLst/>
                    </a:prstGeom>
                  </pic:spPr>
                </pic:pic>
              </a:graphicData>
            </a:graphic>
            <wp14:sizeRelH relativeFrom="margin">
              <wp14:pctWidth>0</wp14:pctWidth>
            </wp14:sizeRelH>
            <wp14:sizeRelV relativeFrom="margin">
              <wp14:pctHeight>0</wp14:pctHeight>
            </wp14:sizeRelV>
          </wp:anchor>
        </w:drawing>
      </w:r>
    </w:p>
    <w:p w14:paraId="4053C63D" w14:textId="77777777" w:rsidR="007A2AE2" w:rsidRPr="00E54CBA" w:rsidRDefault="007A2AE2" w:rsidP="007A2AE2">
      <w:pPr>
        <w:pStyle w:val="NoSpacing"/>
        <w:ind w:left="360"/>
        <w:rPr>
          <w:b/>
          <w:bCs/>
          <w:sz w:val="28"/>
          <w:szCs w:val="28"/>
        </w:rPr>
      </w:pPr>
    </w:p>
    <w:p w14:paraId="68E8E94D" w14:textId="77777777" w:rsidR="007A2AE2" w:rsidRPr="00E54CBA" w:rsidRDefault="007A2AE2" w:rsidP="007A2AE2">
      <w:pPr>
        <w:pStyle w:val="NoSpacing"/>
        <w:ind w:left="360"/>
        <w:rPr>
          <w:b/>
          <w:bCs/>
          <w:sz w:val="28"/>
          <w:szCs w:val="28"/>
        </w:rPr>
      </w:pPr>
    </w:p>
    <w:p w14:paraId="4A4B1254" w14:textId="77777777" w:rsidR="007A2AE2" w:rsidRDefault="007A2AE2" w:rsidP="007A2AE2">
      <w:pPr>
        <w:pStyle w:val="NoSpacing"/>
        <w:ind w:left="360"/>
        <w:jc w:val="center"/>
        <w:rPr>
          <w:b/>
          <w:bCs/>
          <w:sz w:val="28"/>
          <w:szCs w:val="28"/>
        </w:rPr>
      </w:pPr>
      <w:r>
        <w:rPr>
          <w:b/>
          <w:bCs/>
          <w:sz w:val="28"/>
          <w:szCs w:val="28"/>
        </w:rPr>
        <w:t xml:space="preserve">Success Criteria </w:t>
      </w:r>
    </w:p>
    <w:p w14:paraId="3D0AF4CF" w14:textId="77777777" w:rsidR="007A2AE2" w:rsidRDefault="007A2AE2" w:rsidP="007A2AE2">
      <w:pPr>
        <w:pStyle w:val="NoSpacing"/>
        <w:ind w:left="360"/>
        <w:jc w:val="center"/>
        <w:rPr>
          <w:b/>
          <w:bCs/>
          <w:sz w:val="28"/>
          <w:szCs w:val="28"/>
        </w:rPr>
      </w:pPr>
    </w:p>
    <w:p w14:paraId="685E904C" w14:textId="7B5860E9" w:rsidR="007A2AE2" w:rsidRDefault="007A2AE2" w:rsidP="007A2AE2">
      <w:pPr>
        <w:pStyle w:val="NoSpacing"/>
        <w:ind w:left="360"/>
        <w:jc w:val="center"/>
        <w:rPr>
          <w:noProof/>
        </w:rPr>
      </w:pPr>
      <w:r w:rsidRPr="00AE78D2">
        <w:rPr>
          <w:noProof/>
        </w:rPr>
        <w:t xml:space="preserve"> </w:t>
      </w:r>
      <w:r>
        <w:rPr>
          <w:noProof/>
          <w:lang w:eastAsia="en-GB"/>
        </w:rPr>
        <w:drawing>
          <wp:inline distT="0" distB="0" distL="0" distR="0" wp14:anchorId="6BF32E38" wp14:editId="262BDA09">
            <wp:extent cx="2795953" cy="1189945"/>
            <wp:effectExtent l="0" t="0" r="4445" b="0"/>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35"/>
                    <a:stretch>
                      <a:fillRect/>
                    </a:stretch>
                  </pic:blipFill>
                  <pic:spPr>
                    <a:xfrm>
                      <a:off x="0" y="0"/>
                      <a:ext cx="2834727" cy="1206447"/>
                    </a:xfrm>
                    <a:prstGeom prst="rect">
                      <a:avLst/>
                    </a:prstGeom>
                  </pic:spPr>
                </pic:pic>
              </a:graphicData>
            </a:graphic>
          </wp:inline>
        </w:drawing>
      </w:r>
    </w:p>
    <w:p w14:paraId="0226DCDF" w14:textId="43DE74EC" w:rsidR="000C27BA" w:rsidRDefault="000C27BA" w:rsidP="007A2AE2">
      <w:pPr>
        <w:pStyle w:val="NoSpacing"/>
        <w:ind w:left="360"/>
        <w:jc w:val="center"/>
        <w:rPr>
          <w:b/>
          <w:bCs/>
          <w:sz w:val="28"/>
          <w:szCs w:val="28"/>
        </w:rPr>
      </w:pPr>
    </w:p>
    <w:p w14:paraId="4D10CF90" w14:textId="7BFF6F66" w:rsidR="00781713" w:rsidRPr="000C27BA" w:rsidRDefault="000C27BA" w:rsidP="000C27BA">
      <w:pPr>
        <w:pStyle w:val="NoSpacing"/>
        <w:ind w:left="360"/>
        <w:rPr>
          <w:b/>
          <w:bCs/>
          <w:sz w:val="28"/>
          <w:szCs w:val="28"/>
        </w:rPr>
      </w:pPr>
      <w:r>
        <w:rPr>
          <w:noProof/>
          <w:lang w:eastAsia="en-GB"/>
        </w:rPr>
        <w:drawing>
          <wp:inline distT="0" distB="0" distL="0" distR="0" wp14:anchorId="7952283A" wp14:editId="47C718C9">
            <wp:extent cx="1611923" cy="2035166"/>
            <wp:effectExtent l="0" t="0" r="762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623191" cy="2049392"/>
                    </a:xfrm>
                    <a:prstGeom prst="rect">
                      <a:avLst/>
                    </a:prstGeom>
                  </pic:spPr>
                </pic:pic>
              </a:graphicData>
            </a:graphic>
          </wp:inline>
        </w:drawing>
      </w:r>
      <w:r>
        <w:rPr>
          <w:b/>
          <w:bCs/>
          <w:sz w:val="28"/>
          <w:szCs w:val="28"/>
        </w:rPr>
        <w:tab/>
      </w:r>
      <w:r>
        <w:rPr>
          <w:b/>
          <w:bCs/>
          <w:sz w:val="28"/>
          <w:szCs w:val="28"/>
        </w:rPr>
        <w:tab/>
      </w:r>
      <w:r>
        <w:rPr>
          <w:b/>
          <w:bCs/>
          <w:sz w:val="28"/>
          <w:szCs w:val="28"/>
        </w:rPr>
        <w:tab/>
      </w:r>
      <w:r>
        <w:rPr>
          <w:noProof/>
          <w:lang w:eastAsia="en-GB"/>
        </w:rPr>
        <w:drawing>
          <wp:inline distT="0" distB="0" distL="0" distR="0" wp14:anchorId="457A9308" wp14:editId="4D55914B">
            <wp:extent cx="1817077" cy="2069658"/>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829171" cy="2083433"/>
                    </a:xfrm>
                    <a:prstGeom prst="rect">
                      <a:avLst/>
                    </a:prstGeom>
                  </pic:spPr>
                </pic:pic>
              </a:graphicData>
            </a:graphic>
          </wp:inline>
        </w:drawing>
      </w:r>
    </w:p>
    <w:sectPr w:rsidR="00781713" w:rsidRPr="000C27BA" w:rsidSect="005B5942">
      <w:headerReference w:type="default" r:id="rId38"/>
      <w:footerReference w:type="default" r:id="rId39"/>
      <w:footerReference w:type="first" r:id="rId40"/>
      <w:pgSz w:w="11906" w:h="16838"/>
      <w:pgMar w:top="1440" w:right="1440" w:bottom="1440" w:left="1440"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4D8A0" w14:textId="77777777" w:rsidR="00934A4C" w:rsidRDefault="00934A4C" w:rsidP="00762D7F">
      <w:pPr>
        <w:spacing w:after="0" w:line="240" w:lineRule="auto"/>
      </w:pPr>
      <w:r>
        <w:separator/>
      </w:r>
    </w:p>
  </w:endnote>
  <w:endnote w:type="continuationSeparator" w:id="0">
    <w:p w14:paraId="0FE14949" w14:textId="77777777" w:rsidR="00934A4C" w:rsidRDefault="00934A4C" w:rsidP="00762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Segoe Script">
    <w:panose1 w:val="030B0504020000000003"/>
    <w:charset w:val="00"/>
    <w:family w:val="script"/>
    <w:pitch w:val="variable"/>
    <w:sig w:usb0="0000028F" w:usb1="00000000" w:usb2="00000000" w:usb3="00000000" w:csb0="0000009F" w:csb1="00000000"/>
  </w:font>
  <w:font w:name="Century-Light">
    <w:altName w:val="Century"/>
    <w:panose1 w:val="00000000000000000000"/>
    <w:charset w:val="00"/>
    <w:family w:val="auto"/>
    <w:notTrueType/>
    <w:pitch w:val="default"/>
    <w:sig w:usb0="00000003" w:usb1="00000000" w:usb2="00000000" w:usb3="00000000" w:csb0="00000001" w:csb1="00000000"/>
  </w:font>
  <w:font w:name="HelveticaNeue">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2079787"/>
      <w:docPartObj>
        <w:docPartGallery w:val="Page Numbers (Bottom of Page)"/>
        <w:docPartUnique/>
      </w:docPartObj>
    </w:sdtPr>
    <w:sdtEndPr>
      <w:rPr>
        <w:noProof/>
      </w:rPr>
    </w:sdtEndPr>
    <w:sdtContent>
      <w:p w14:paraId="675AD885" w14:textId="1EA5FC73" w:rsidR="006F050A" w:rsidRDefault="006F050A">
        <w:pPr>
          <w:pStyle w:val="Footer"/>
          <w:jc w:val="center"/>
        </w:pPr>
        <w:r>
          <w:fldChar w:fldCharType="begin"/>
        </w:r>
        <w:r>
          <w:instrText xml:space="preserve"> PAGE   \* MERGEFORMAT </w:instrText>
        </w:r>
        <w:r>
          <w:fldChar w:fldCharType="separate"/>
        </w:r>
        <w:r w:rsidR="006B77F7">
          <w:rPr>
            <w:noProof/>
          </w:rPr>
          <w:t>13</w:t>
        </w:r>
        <w:r>
          <w:rPr>
            <w:noProof/>
          </w:rPr>
          <w:fldChar w:fldCharType="end"/>
        </w:r>
      </w:p>
    </w:sdtContent>
  </w:sdt>
  <w:p w14:paraId="2331671F" w14:textId="77777777" w:rsidR="009D25A7" w:rsidRDefault="009D25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3829662"/>
      <w:docPartObj>
        <w:docPartGallery w:val="Page Numbers (Bottom of Page)"/>
        <w:docPartUnique/>
      </w:docPartObj>
    </w:sdtPr>
    <w:sdtEndPr>
      <w:rPr>
        <w:noProof/>
      </w:rPr>
    </w:sdtEndPr>
    <w:sdtContent>
      <w:p w14:paraId="7C2F03B8" w14:textId="0C8D6DFF" w:rsidR="006F050A" w:rsidRDefault="006F050A">
        <w:pPr>
          <w:pStyle w:val="Footer"/>
          <w:jc w:val="center"/>
        </w:pPr>
        <w:r>
          <w:fldChar w:fldCharType="begin"/>
        </w:r>
        <w:r>
          <w:instrText xml:space="preserve"> PAGE   \* MERGEFORMAT </w:instrText>
        </w:r>
        <w:r>
          <w:fldChar w:fldCharType="separate"/>
        </w:r>
        <w:r w:rsidR="006B77F7">
          <w:rPr>
            <w:noProof/>
          </w:rPr>
          <w:t>1</w:t>
        </w:r>
        <w:r>
          <w:rPr>
            <w:noProof/>
          </w:rPr>
          <w:fldChar w:fldCharType="end"/>
        </w:r>
      </w:p>
    </w:sdtContent>
  </w:sdt>
  <w:p w14:paraId="32AEA241" w14:textId="77777777" w:rsidR="006F050A" w:rsidRDefault="006F05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EA4D7" w14:textId="77777777" w:rsidR="00934A4C" w:rsidRDefault="00934A4C" w:rsidP="00762D7F">
      <w:pPr>
        <w:spacing w:after="0" w:line="240" w:lineRule="auto"/>
      </w:pPr>
      <w:r>
        <w:separator/>
      </w:r>
    </w:p>
  </w:footnote>
  <w:footnote w:type="continuationSeparator" w:id="0">
    <w:p w14:paraId="22A0FA0F" w14:textId="77777777" w:rsidR="00934A4C" w:rsidRDefault="00934A4C" w:rsidP="00762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5DBBE" w14:textId="77777777" w:rsidR="005B5942" w:rsidRPr="005B5942" w:rsidRDefault="005B5942">
    <w:pPr>
      <w:pStyle w:val="Header"/>
      <w:rPr>
        <w:color w:val="595959" w:themeColor="text1" w:themeTint="A6"/>
        <w:sz w:val="18"/>
      </w:rPr>
    </w:pPr>
    <w:r w:rsidRPr="005B5942">
      <w:rPr>
        <w:noProof/>
        <w:color w:val="595959" w:themeColor="text1" w:themeTint="A6"/>
        <w:sz w:val="18"/>
        <w:lang w:eastAsia="en-GB"/>
      </w:rPr>
      <mc:AlternateContent>
        <mc:Choice Requires="wps">
          <w:drawing>
            <wp:anchor distT="0" distB="0" distL="114300" distR="114300" simplePos="0" relativeHeight="251659264" behindDoc="0" locked="0" layoutInCell="1" allowOverlap="1" wp14:anchorId="1799C2CA" wp14:editId="00D28811">
              <wp:simplePos x="0" y="0"/>
              <wp:positionH relativeFrom="column">
                <wp:posOffset>-542290</wp:posOffset>
              </wp:positionH>
              <wp:positionV relativeFrom="paragraph">
                <wp:posOffset>239395</wp:posOffset>
              </wp:positionV>
              <wp:extent cx="6743700" cy="0"/>
              <wp:effectExtent l="0" t="19050" r="19050" b="19050"/>
              <wp:wrapNone/>
              <wp:docPr id="2" name="Straight Connector 2"/>
              <wp:cNvGraphicFramePr/>
              <a:graphic xmlns:a="http://schemas.openxmlformats.org/drawingml/2006/main">
                <a:graphicData uri="http://schemas.microsoft.com/office/word/2010/wordprocessingShape">
                  <wps:wsp>
                    <wps:cNvCnPr/>
                    <wps:spPr>
                      <a:xfrm>
                        <a:off x="0" y="0"/>
                        <a:ext cx="6743700" cy="0"/>
                      </a:xfrm>
                      <a:prstGeom prst="line">
                        <a:avLst/>
                      </a:prstGeom>
                      <a:ln w="31750">
                        <a:solidFill>
                          <a:srgbClr val="CC006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E57B529"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7pt,18.85pt" to="488.3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" strokecolor="#c06" strokeweight="2.5pt">
              <v:stroke joinstyle="miter"/>
            </v:line>
          </w:pict>
        </mc:Fallback>
      </mc:AlternateContent>
    </w:r>
    <w:r w:rsidRPr="005B5942">
      <w:rPr>
        <w:color w:val="595959" w:themeColor="text1" w:themeTint="A6"/>
        <w:sz w:val="18"/>
      </w:rPr>
      <w:t xml:space="preserve">St. Mary’s Catholic Primary School – </w:t>
    </w:r>
    <w:r w:rsidR="009D25A7">
      <w:rPr>
        <w:color w:val="595959" w:themeColor="text1" w:themeTint="A6"/>
        <w:sz w:val="18"/>
      </w:rPr>
      <w:t>Assessment</w:t>
    </w:r>
    <w:r w:rsidRPr="005B5942">
      <w:rPr>
        <w:color w:val="595959" w:themeColor="text1" w:themeTint="A6"/>
        <w:sz w:val="18"/>
      </w:rPr>
      <w:t xml:space="preserve"> Policy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7D4D"/>
    <w:multiLevelType w:val="hybridMultilevel"/>
    <w:tmpl w:val="9C308B94"/>
    <w:lvl w:ilvl="0" w:tplc="FEBC013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834128"/>
    <w:multiLevelType w:val="hybridMultilevel"/>
    <w:tmpl w:val="A30C7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23611"/>
    <w:multiLevelType w:val="hybridMultilevel"/>
    <w:tmpl w:val="B9D47EEA"/>
    <w:lvl w:ilvl="0" w:tplc="FEBC013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944DFE"/>
    <w:multiLevelType w:val="hybridMultilevel"/>
    <w:tmpl w:val="BC7ED292"/>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212437"/>
    <w:multiLevelType w:val="hybridMultilevel"/>
    <w:tmpl w:val="06147E4E"/>
    <w:lvl w:ilvl="0" w:tplc="082A81B8">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E60949"/>
    <w:multiLevelType w:val="hybridMultilevel"/>
    <w:tmpl w:val="E946D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8457A2"/>
    <w:multiLevelType w:val="hybridMultilevel"/>
    <w:tmpl w:val="6002C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4F42CB"/>
    <w:multiLevelType w:val="hybridMultilevel"/>
    <w:tmpl w:val="748A379A"/>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E5B4E0A"/>
    <w:multiLevelType w:val="hybridMultilevel"/>
    <w:tmpl w:val="3AD2F19E"/>
    <w:lvl w:ilvl="0" w:tplc="08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E7C2621"/>
    <w:multiLevelType w:val="hybridMultilevel"/>
    <w:tmpl w:val="D1E49AD2"/>
    <w:lvl w:ilvl="0" w:tplc="FEBC013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5D5BA3"/>
    <w:multiLevelType w:val="hybridMultilevel"/>
    <w:tmpl w:val="7E6A0DEC"/>
    <w:lvl w:ilvl="0" w:tplc="04090007">
      <w:start w:val="1"/>
      <w:numFmt w:val="bullet"/>
      <w:lvlText w:val=""/>
      <w:lvlJc w:val="left"/>
      <w:pPr>
        <w:tabs>
          <w:tab w:val="num" w:pos="360"/>
        </w:tabs>
        <w:ind w:left="360" w:hanging="360"/>
      </w:pPr>
      <w:rPr>
        <w:rFonts w:ascii="Wingdings" w:hAnsi="Wingdings" w:hint="default"/>
        <w:sz w:val="16"/>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D7C3318"/>
    <w:multiLevelType w:val="hybridMultilevel"/>
    <w:tmpl w:val="B2DE73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427055"/>
    <w:multiLevelType w:val="hybridMultilevel"/>
    <w:tmpl w:val="7B260422"/>
    <w:lvl w:ilvl="0" w:tplc="FEBC013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645F60"/>
    <w:multiLevelType w:val="hybridMultilevel"/>
    <w:tmpl w:val="6B8438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6EE7BD8"/>
    <w:multiLevelType w:val="hybridMultilevel"/>
    <w:tmpl w:val="A0A45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1C26F9"/>
    <w:multiLevelType w:val="hybridMultilevel"/>
    <w:tmpl w:val="31921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AF2BF5"/>
    <w:multiLevelType w:val="hybridMultilevel"/>
    <w:tmpl w:val="7630A0A0"/>
    <w:lvl w:ilvl="0" w:tplc="08090001">
      <w:start w:val="1"/>
      <w:numFmt w:val="bullet"/>
      <w:lvlText w:val=""/>
      <w:lvlJc w:val="left"/>
      <w:pPr>
        <w:tabs>
          <w:tab w:val="num" w:pos="2520"/>
        </w:tabs>
        <w:ind w:left="2520" w:hanging="360"/>
      </w:pPr>
      <w:rPr>
        <w:rFonts w:ascii="Symbol" w:hAnsi="Symbol" w:hint="default"/>
      </w:rPr>
    </w:lvl>
    <w:lvl w:ilvl="1" w:tplc="08090003" w:tentative="1">
      <w:start w:val="1"/>
      <w:numFmt w:val="bullet"/>
      <w:lvlText w:val="o"/>
      <w:lvlJc w:val="left"/>
      <w:pPr>
        <w:tabs>
          <w:tab w:val="num" w:pos="3240"/>
        </w:tabs>
        <w:ind w:left="3240" w:hanging="360"/>
      </w:pPr>
      <w:rPr>
        <w:rFonts w:ascii="Courier New" w:hAnsi="Courier New" w:cs="Courier New" w:hint="default"/>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17" w15:restartNumberingAfterBreak="0">
    <w:nsid w:val="39FC2DD7"/>
    <w:multiLevelType w:val="hybridMultilevel"/>
    <w:tmpl w:val="A5E82EF4"/>
    <w:lvl w:ilvl="0" w:tplc="04090007">
      <w:start w:val="1"/>
      <w:numFmt w:val="bullet"/>
      <w:lvlText w:val=""/>
      <w:lvlJc w:val="left"/>
      <w:pPr>
        <w:tabs>
          <w:tab w:val="num" w:pos="1080"/>
        </w:tabs>
        <w:ind w:left="1080" w:hanging="360"/>
      </w:pPr>
      <w:rPr>
        <w:rFonts w:ascii="Wingdings" w:hAnsi="Wingdings" w:hint="default"/>
        <w:sz w:val="16"/>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3E4B01EC"/>
    <w:multiLevelType w:val="hybridMultilevel"/>
    <w:tmpl w:val="EDFA29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0AE0902"/>
    <w:multiLevelType w:val="hybridMultilevel"/>
    <w:tmpl w:val="99A4AD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915669E"/>
    <w:multiLevelType w:val="hybridMultilevel"/>
    <w:tmpl w:val="EBA4B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754650"/>
    <w:multiLevelType w:val="hybridMultilevel"/>
    <w:tmpl w:val="F6769CB6"/>
    <w:lvl w:ilvl="0" w:tplc="08090019">
      <w:start w:val="1"/>
      <w:numFmt w:val="lowerLetter"/>
      <w:lvlText w:val="%1."/>
      <w:lvlJc w:val="left"/>
      <w:pPr>
        <w:tabs>
          <w:tab w:val="num" w:pos="1440"/>
        </w:tabs>
        <w:ind w:left="1440" w:hanging="360"/>
      </w:pPr>
    </w:lvl>
    <w:lvl w:ilvl="1" w:tplc="08090013">
      <w:start w:val="1"/>
      <w:numFmt w:val="upperRoman"/>
      <w:lvlText w:val="%2."/>
      <w:lvlJc w:val="right"/>
      <w:pPr>
        <w:tabs>
          <w:tab w:val="num" w:pos="1980"/>
        </w:tabs>
        <w:ind w:left="1980" w:hanging="180"/>
      </w:pPr>
    </w:lvl>
    <w:lvl w:ilvl="2" w:tplc="08090019">
      <w:start w:val="1"/>
      <w:numFmt w:val="lowerLetter"/>
      <w:lvlText w:val="%3."/>
      <w:lvlJc w:val="left"/>
      <w:pPr>
        <w:tabs>
          <w:tab w:val="num" w:pos="3060"/>
        </w:tabs>
        <w:ind w:left="3060" w:hanging="36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2" w15:restartNumberingAfterBreak="0">
    <w:nsid w:val="4BA548C6"/>
    <w:multiLevelType w:val="hybridMultilevel"/>
    <w:tmpl w:val="352C52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5AF5E5A"/>
    <w:multiLevelType w:val="hybridMultilevel"/>
    <w:tmpl w:val="85B05950"/>
    <w:lvl w:ilvl="0" w:tplc="28A23F1C">
      <w:start w:val="4"/>
      <w:numFmt w:val="decimal"/>
      <w:lvlText w:val="%1"/>
      <w:lvlJc w:val="left"/>
      <w:pPr>
        <w:ind w:left="720" w:hanging="360"/>
      </w:pPr>
      <w:rPr>
        <w:rFonts w:ascii="Cambria" w:hAnsi="Cambria" w:hint="default"/>
        <w:color w:val="CC0066"/>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B3960D6"/>
    <w:multiLevelType w:val="hybridMultilevel"/>
    <w:tmpl w:val="8020C8AE"/>
    <w:lvl w:ilvl="0" w:tplc="04090007">
      <w:start w:val="1"/>
      <w:numFmt w:val="bullet"/>
      <w:lvlText w:val=""/>
      <w:lvlJc w:val="left"/>
      <w:pPr>
        <w:tabs>
          <w:tab w:val="num" w:pos="1080"/>
        </w:tabs>
        <w:ind w:left="1080" w:hanging="360"/>
      </w:pPr>
      <w:rPr>
        <w:rFonts w:ascii="Wingdings" w:hAnsi="Wingdings" w:hint="default"/>
        <w:sz w:val="16"/>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5B43505C"/>
    <w:multiLevelType w:val="hybridMultilevel"/>
    <w:tmpl w:val="CEF07C3A"/>
    <w:lvl w:ilvl="0" w:tplc="95E4D3F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675028"/>
    <w:multiLevelType w:val="hybridMultilevel"/>
    <w:tmpl w:val="BBC65374"/>
    <w:lvl w:ilvl="0" w:tplc="0809001B">
      <w:start w:val="1"/>
      <w:numFmt w:val="lowerRoman"/>
      <w:lvlText w:val="%1."/>
      <w:lvlJc w:val="right"/>
      <w:pPr>
        <w:tabs>
          <w:tab w:val="num" w:pos="1800"/>
        </w:tabs>
        <w:ind w:left="1800" w:hanging="360"/>
      </w:p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27" w15:restartNumberingAfterBreak="0">
    <w:nsid w:val="5EFE06EF"/>
    <w:multiLevelType w:val="hybridMultilevel"/>
    <w:tmpl w:val="4EFE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3C080F"/>
    <w:multiLevelType w:val="hybridMultilevel"/>
    <w:tmpl w:val="99C81FEE"/>
    <w:lvl w:ilvl="0" w:tplc="04090007">
      <w:start w:val="1"/>
      <w:numFmt w:val="bullet"/>
      <w:lvlText w:val=""/>
      <w:lvlJc w:val="left"/>
      <w:pPr>
        <w:tabs>
          <w:tab w:val="num" w:pos="1080"/>
        </w:tabs>
        <w:ind w:left="1080" w:hanging="360"/>
      </w:pPr>
      <w:rPr>
        <w:rFonts w:ascii="Wingdings" w:hAnsi="Wingdings" w:hint="default"/>
        <w:sz w:val="16"/>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B810E1C"/>
    <w:multiLevelType w:val="hybridMultilevel"/>
    <w:tmpl w:val="16CCF8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4A47B01"/>
    <w:multiLevelType w:val="hybridMultilevel"/>
    <w:tmpl w:val="09869BCA"/>
    <w:lvl w:ilvl="0" w:tplc="08090019">
      <w:start w:val="1"/>
      <w:numFmt w:val="lowerLetter"/>
      <w:lvlText w:val="%1."/>
      <w:lvlJc w:val="left"/>
      <w:pPr>
        <w:tabs>
          <w:tab w:val="num" w:pos="1440"/>
        </w:tabs>
        <w:ind w:left="1440" w:hanging="360"/>
      </w:pPr>
    </w:lvl>
    <w:lvl w:ilvl="1" w:tplc="08090001">
      <w:start w:val="1"/>
      <w:numFmt w:val="bullet"/>
      <w:lvlText w:val=""/>
      <w:lvlJc w:val="left"/>
      <w:pPr>
        <w:tabs>
          <w:tab w:val="num" w:pos="2160"/>
        </w:tabs>
        <w:ind w:left="2160" w:hanging="360"/>
      </w:pPr>
      <w:rPr>
        <w:rFonts w:ascii="Symbol" w:hAnsi="Symbol" w:hint="default"/>
      </w:rPr>
    </w:lvl>
    <w:lvl w:ilvl="2" w:tplc="08090019">
      <w:start w:val="1"/>
      <w:numFmt w:val="lowerLetter"/>
      <w:lvlText w:val="%3."/>
      <w:lvlJc w:val="left"/>
      <w:pPr>
        <w:tabs>
          <w:tab w:val="num" w:pos="3060"/>
        </w:tabs>
        <w:ind w:left="3060" w:hanging="36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1" w15:restartNumberingAfterBreak="0">
    <w:nsid w:val="755E562D"/>
    <w:multiLevelType w:val="hybridMultilevel"/>
    <w:tmpl w:val="6D748A5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2" w15:restartNumberingAfterBreak="0">
    <w:nsid w:val="79731000"/>
    <w:multiLevelType w:val="hybridMultilevel"/>
    <w:tmpl w:val="1DE67DD4"/>
    <w:lvl w:ilvl="0" w:tplc="0809000D">
      <w:start w:val="1"/>
      <w:numFmt w:val="bullet"/>
      <w:lvlText w:val=""/>
      <w:lvlJc w:val="left"/>
      <w:pPr>
        <w:ind w:left="1125" w:hanging="360"/>
      </w:pPr>
      <w:rPr>
        <w:rFonts w:ascii="Wingdings" w:hAnsi="Wingdings"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33" w15:restartNumberingAfterBreak="0">
    <w:nsid w:val="79D52CA2"/>
    <w:multiLevelType w:val="hybridMultilevel"/>
    <w:tmpl w:val="BFB04464"/>
    <w:lvl w:ilvl="0" w:tplc="1C206B7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7759779">
    <w:abstractNumId w:val="10"/>
  </w:num>
  <w:num w:numId="2" w16cid:durableId="760030277">
    <w:abstractNumId w:val="28"/>
  </w:num>
  <w:num w:numId="3" w16cid:durableId="2059236795">
    <w:abstractNumId w:val="24"/>
  </w:num>
  <w:num w:numId="4" w16cid:durableId="1454442518">
    <w:abstractNumId w:val="17"/>
  </w:num>
  <w:num w:numId="5" w16cid:durableId="851997279">
    <w:abstractNumId w:val="7"/>
  </w:num>
  <w:num w:numId="6" w16cid:durableId="677125721">
    <w:abstractNumId w:val="8"/>
  </w:num>
  <w:num w:numId="7" w16cid:durableId="647322352">
    <w:abstractNumId w:val="30"/>
  </w:num>
  <w:num w:numId="8" w16cid:durableId="1056784507">
    <w:abstractNumId w:val="26"/>
  </w:num>
  <w:num w:numId="9" w16cid:durableId="308097915">
    <w:abstractNumId w:val="31"/>
  </w:num>
  <w:num w:numId="10" w16cid:durableId="37819987">
    <w:abstractNumId w:val="21"/>
  </w:num>
  <w:num w:numId="11" w16cid:durableId="1703241817">
    <w:abstractNumId w:val="16"/>
  </w:num>
  <w:num w:numId="12" w16cid:durableId="646856962">
    <w:abstractNumId w:val="12"/>
  </w:num>
  <w:num w:numId="13" w16cid:durableId="379551114">
    <w:abstractNumId w:val="0"/>
  </w:num>
  <w:num w:numId="14" w16cid:durableId="962226862">
    <w:abstractNumId w:val="9"/>
  </w:num>
  <w:num w:numId="15" w16cid:durableId="649402873">
    <w:abstractNumId w:val="2"/>
  </w:num>
  <w:num w:numId="16" w16cid:durableId="1453018768">
    <w:abstractNumId w:val="11"/>
  </w:num>
  <w:num w:numId="17" w16cid:durableId="1564828728">
    <w:abstractNumId w:val="19"/>
  </w:num>
  <w:num w:numId="18" w16cid:durableId="1456025537">
    <w:abstractNumId w:val="18"/>
  </w:num>
  <w:num w:numId="19" w16cid:durableId="129978026">
    <w:abstractNumId w:val="15"/>
  </w:num>
  <w:num w:numId="20" w16cid:durableId="202866413">
    <w:abstractNumId w:val="4"/>
  </w:num>
  <w:num w:numId="21" w16cid:durableId="803425401">
    <w:abstractNumId w:val="13"/>
  </w:num>
  <w:num w:numId="22" w16cid:durableId="1875381425">
    <w:abstractNumId w:val="29"/>
  </w:num>
  <w:num w:numId="23" w16cid:durableId="1633368878">
    <w:abstractNumId w:val="20"/>
  </w:num>
  <w:num w:numId="24" w16cid:durableId="402533796">
    <w:abstractNumId w:val="27"/>
  </w:num>
  <w:num w:numId="25" w16cid:durableId="1545482953">
    <w:abstractNumId w:val="33"/>
  </w:num>
  <w:num w:numId="26" w16cid:durableId="407770982">
    <w:abstractNumId w:val="22"/>
  </w:num>
  <w:num w:numId="27" w16cid:durableId="1807963643">
    <w:abstractNumId w:val="25"/>
  </w:num>
  <w:num w:numId="28" w16cid:durableId="820006336">
    <w:abstractNumId w:val="32"/>
  </w:num>
  <w:num w:numId="29" w16cid:durableId="1505365120">
    <w:abstractNumId w:val="5"/>
  </w:num>
  <w:num w:numId="30" w16cid:durableId="1046639058">
    <w:abstractNumId w:val="6"/>
  </w:num>
  <w:num w:numId="31" w16cid:durableId="745149543">
    <w:abstractNumId w:val="1"/>
  </w:num>
  <w:num w:numId="32" w16cid:durableId="1928079403">
    <w:abstractNumId w:val="14"/>
  </w:num>
  <w:num w:numId="33" w16cid:durableId="10107126">
    <w:abstractNumId w:val="23"/>
  </w:num>
  <w:num w:numId="34" w16cid:durableId="18744897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D7F"/>
    <w:rsid w:val="00005F17"/>
    <w:rsid w:val="000B25F2"/>
    <w:rsid w:val="000C12A4"/>
    <w:rsid w:val="000C27BA"/>
    <w:rsid w:val="000F3CB5"/>
    <w:rsid w:val="0012696D"/>
    <w:rsid w:val="001424FD"/>
    <w:rsid w:val="001441A2"/>
    <w:rsid w:val="00176CA8"/>
    <w:rsid w:val="00180DBF"/>
    <w:rsid w:val="001A42C8"/>
    <w:rsid w:val="001E071E"/>
    <w:rsid w:val="001F12BA"/>
    <w:rsid w:val="00250355"/>
    <w:rsid w:val="00255C88"/>
    <w:rsid w:val="00263FCB"/>
    <w:rsid w:val="002B1C7E"/>
    <w:rsid w:val="002E02B2"/>
    <w:rsid w:val="002E0C35"/>
    <w:rsid w:val="002E3D47"/>
    <w:rsid w:val="003177DB"/>
    <w:rsid w:val="003616A5"/>
    <w:rsid w:val="003B4E9E"/>
    <w:rsid w:val="00403C7D"/>
    <w:rsid w:val="00420FFA"/>
    <w:rsid w:val="00421412"/>
    <w:rsid w:val="00436B97"/>
    <w:rsid w:val="00441BFD"/>
    <w:rsid w:val="00476151"/>
    <w:rsid w:val="004C4EF8"/>
    <w:rsid w:val="004D270A"/>
    <w:rsid w:val="004D38CD"/>
    <w:rsid w:val="005B5942"/>
    <w:rsid w:val="005C30D0"/>
    <w:rsid w:val="00602363"/>
    <w:rsid w:val="006218BA"/>
    <w:rsid w:val="006379D6"/>
    <w:rsid w:val="00680E05"/>
    <w:rsid w:val="006B77F7"/>
    <w:rsid w:val="006C322F"/>
    <w:rsid w:val="006D1005"/>
    <w:rsid w:val="006F050A"/>
    <w:rsid w:val="00715EDE"/>
    <w:rsid w:val="007269AE"/>
    <w:rsid w:val="00762D7F"/>
    <w:rsid w:val="00777485"/>
    <w:rsid w:val="00781713"/>
    <w:rsid w:val="007850F7"/>
    <w:rsid w:val="007A2AE2"/>
    <w:rsid w:val="007B6130"/>
    <w:rsid w:val="007C097B"/>
    <w:rsid w:val="007F3CE7"/>
    <w:rsid w:val="00815B24"/>
    <w:rsid w:val="00843636"/>
    <w:rsid w:val="00853B43"/>
    <w:rsid w:val="008D0D35"/>
    <w:rsid w:val="008F2407"/>
    <w:rsid w:val="00934A4C"/>
    <w:rsid w:val="00941F26"/>
    <w:rsid w:val="00943C47"/>
    <w:rsid w:val="0095225C"/>
    <w:rsid w:val="0097052E"/>
    <w:rsid w:val="0097609A"/>
    <w:rsid w:val="009D25A7"/>
    <w:rsid w:val="009E084F"/>
    <w:rsid w:val="00A11D8C"/>
    <w:rsid w:val="00A17D07"/>
    <w:rsid w:val="00A35EE3"/>
    <w:rsid w:val="00A41BE6"/>
    <w:rsid w:val="00AB00FF"/>
    <w:rsid w:val="00AD7AC7"/>
    <w:rsid w:val="00AF7AE2"/>
    <w:rsid w:val="00B05C2B"/>
    <w:rsid w:val="00B134F8"/>
    <w:rsid w:val="00B52CE0"/>
    <w:rsid w:val="00B75067"/>
    <w:rsid w:val="00BA18CE"/>
    <w:rsid w:val="00BA216F"/>
    <w:rsid w:val="00BB029E"/>
    <w:rsid w:val="00BF11F9"/>
    <w:rsid w:val="00C04274"/>
    <w:rsid w:val="00C435F1"/>
    <w:rsid w:val="00C80CBF"/>
    <w:rsid w:val="00C8117D"/>
    <w:rsid w:val="00CA7F28"/>
    <w:rsid w:val="00D079A2"/>
    <w:rsid w:val="00D1200B"/>
    <w:rsid w:val="00D16755"/>
    <w:rsid w:val="00E00E59"/>
    <w:rsid w:val="00E30FC1"/>
    <w:rsid w:val="00E563EA"/>
    <w:rsid w:val="00EF3412"/>
    <w:rsid w:val="00F1392D"/>
    <w:rsid w:val="00F46482"/>
    <w:rsid w:val="00F61493"/>
    <w:rsid w:val="00F75FB0"/>
    <w:rsid w:val="00F83DC4"/>
    <w:rsid w:val="00F9195E"/>
    <w:rsid w:val="00FB7518"/>
    <w:rsid w:val="00FE5E47"/>
    <w:rsid w:val="00FF0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F82CC05"/>
  <w15:chartTrackingRefBased/>
  <w15:docId w15:val="{723EDB9E-A3D6-4D1D-BBB9-F8A0B94F2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8F2407"/>
    <w:pPr>
      <w:keepNext/>
      <w:spacing w:after="0" w:line="240" w:lineRule="auto"/>
      <w:outlineLvl w:val="1"/>
    </w:pPr>
    <w:rPr>
      <w:rFonts w:ascii="Arial" w:eastAsia="Times New Roman" w:hAnsi="Arial" w:cs="Arial"/>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2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D7F"/>
  </w:style>
  <w:style w:type="paragraph" w:styleId="Footer">
    <w:name w:val="footer"/>
    <w:basedOn w:val="Normal"/>
    <w:link w:val="FooterChar"/>
    <w:uiPriority w:val="99"/>
    <w:unhideWhenUsed/>
    <w:rsid w:val="00762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2D7F"/>
  </w:style>
  <w:style w:type="character" w:customStyle="1" w:styleId="Heading2Char">
    <w:name w:val="Heading 2 Char"/>
    <w:basedOn w:val="DefaultParagraphFont"/>
    <w:link w:val="Heading2"/>
    <w:rsid w:val="008F2407"/>
    <w:rPr>
      <w:rFonts w:ascii="Arial" w:eastAsia="Times New Roman" w:hAnsi="Arial" w:cs="Arial"/>
      <w:sz w:val="36"/>
      <w:szCs w:val="24"/>
    </w:rPr>
  </w:style>
  <w:style w:type="character" w:customStyle="1" w:styleId="body">
    <w:name w:val="body"/>
    <w:basedOn w:val="DefaultParagraphFont"/>
    <w:rsid w:val="008F2407"/>
  </w:style>
  <w:style w:type="paragraph" w:styleId="ListParagraph">
    <w:name w:val="List Paragraph"/>
    <w:basedOn w:val="Normal"/>
    <w:uiPriority w:val="34"/>
    <w:qFormat/>
    <w:rsid w:val="00781713"/>
    <w:pPr>
      <w:spacing w:after="0" w:line="240" w:lineRule="auto"/>
      <w:ind w:left="720"/>
      <w:contextualSpacing/>
    </w:pPr>
    <w:rPr>
      <w:rFonts w:ascii="Times New Roman" w:eastAsia="Times New Roman" w:hAnsi="Times New Roman" w:cs="Times New Roman"/>
      <w:color w:val="000000"/>
      <w:kern w:val="28"/>
      <w:sz w:val="20"/>
      <w:szCs w:val="20"/>
      <w:lang w:eastAsia="en-GB"/>
    </w:rPr>
  </w:style>
  <w:style w:type="paragraph" w:styleId="NoSpacing">
    <w:name w:val="No Spacing"/>
    <w:uiPriority w:val="1"/>
    <w:qFormat/>
    <w:rsid w:val="007A2AE2"/>
    <w:pPr>
      <w:spacing w:after="0" w:line="240" w:lineRule="auto"/>
    </w:pPr>
  </w:style>
  <w:style w:type="character" w:styleId="Hyperlink">
    <w:name w:val="Hyperlink"/>
    <w:basedOn w:val="DefaultParagraphFont"/>
    <w:uiPriority w:val="99"/>
    <w:unhideWhenUsed/>
    <w:rsid w:val="00BA18CE"/>
    <w:rPr>
      <w:color w:val="0563C1" w:themeColor="hyperlink"/>
      <w:u w:val="single"/>
    </w:rPr>
  </w:style>
  <w:style w:type="character" w:customStyle="1" w:styleId="UnresolvedMention1">
    <w:name w:val="Unresolved Mention1"/>
    <w:basedOn w:val="DefaultParagraphFont"/>
    <w:uiPriority w:val="99"/>
    <w:semiHidden/>
    <w:unhideWhenUsed/>
    <w:rsid w:val="00BA18CE"/>
    <w:rPr>
      <w:color w:val="605E5C"/>
      <w:shd w:val="clear" w:color="auto" w:fill="E1DFDD"/>
    </w:rPr>
  </w:style>
  <w:style w:type="character" w:styleId="FollowedHyperlink">
    <w:name w:val="FollowedHyperlink"/>
    <w:basedOn w:val="DefaultParagraphFont"/>
    <w:uiPriority w:val="99"/>
    <w:semiHidden/>
    <w:unhideWhenUsed/>
    <w:rsid w:val="00BA18CE"/>
    <w:rPr>
      <w:color w:val="954F72" w:themeColor="followedHyperlink"/>
      <w:u w:val="single"/>
    </w:rPr>
  </w:style>
  <w:style w:type="table" w:styleId="TableGrid">
    <w:name w:val="Table Grid"/>
    <w:basedOn w:val="TableNormal"/>
    <w:uiPriority w:val="39"/>
    <w:rsid w:val="00A11D8C"/>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teacherhead.com/2018/08/24/great-teaching-the-power-of-questioning/" TargetMode="External"/><Relationship Id="rId26" Type="http://schemas.openxmlformats.org/officeDocument/2006/relationships/hyperlink" Target="https://hwbwave15.sharepoint.com/:f:/r/sites/stmarysrcprimarybridgend/Shared%20Documents/AfL%20Strategies?csf=1&amp;web=1&amp;e=IpTgPW" TargetMode="External"/><Relationship Id="rId39" Type="http://schemas.openxmlformats.org/officeDocument/2006/relationships/footer" Target="footer1.xml"/><Relationship Id="rId21" Type="http://schemas.openxmlformats.org/officeDocument/2006/relationships/image" Target="media/image9.jpeg"/><Relationship Id="rId34" Type="http://schemas.openxmlformats.org/officeDocument/2006/relationships/image" Target="media/image21.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image" Target="media/image16.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1.jpe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endnotes" Target="endnotes.xml"/><Relationship Id="rId19" Type="http://schemas.openxmlformats.org/officeDocument/2006/relationships/hyperlink" Target="https://d2tic4wvo1iusb.cloudfront.net/production/documents/guidance/EEF_Marking_Review_April_2016.pdf?v=1739184706" TargetMode="External"/><Relationship Id="rId31"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image" Target="media/image20.png"/><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06848FD624D7F4B9297DE5A439CED1F" ma:contentTypeVersion="14" ma:contentTypeDescription="Create a new document." ma:contentTypeScope="" ma:versionID="43b0d2c5604dd5055edf4be07f233e9d">
  <xsd:schema xmlns:xsd="http://www.w3.org/2001/XMLSchema" xmlns:xs="http://www.w3.org/2001/XMLSchema" xmlns:p="http://schemas.microsoft.com/office/2006/metadata/properties" xmlns:ns2="8d011956-8813-40e6-83b0-9a6a149d04d8" xmlns:ns3="aaa61253-7236-4b30-a398-5d7f64d994d2" xmlns:ns4="bf13da40-30cf-417e-ab50-bd9731c29c83" targetNamespace="http://schemas.microsoft.com/office/2006/metadata/properties" ma:root="true" ma:fieldsID="199deee23aaf36670fde59a5d1511590" ns2:_="" ns3:_="" ns4:_="">
    <xsd:import namespace="8d011956-8813-40e6-83b0-9a6a149d04d8"/>
    <xsd:import namespace="aaa61253-7236-4b30-a398-5d7f64d994d2"/>
    <xsd:import namespace="bf13da40-30cf-417e-ab50-bd9731c29c8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4:SharedWithUsers" minOccurs="0"/>
                <xsd:element ref="ns4:SharedWithDetail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011956-8813-40e6-83b0-9a6a149d04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f13da40-30cf-417e-ab50-bd9731c29c8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8d011956-8813-40e6-83b0-9a6a149d04d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E6F1FBE-88D9-4C5C-9112-23AEB10A4383}">
  <ds:schemaRefs>
    <ds:schemaRef ds:uri="http://schemas.openxmlformats.org/officeDocument/2006/bibliography"/>
  </ds:schemaRefs>
</ds:datastoreItem>
</file>

<file path=customXml/itemProps2.xml><?xml version="1.0" encoding="utf-8"?>
<ds:datastoreItem xmlns:ds="http://schemas.openxmlformats.org/officeDocument/2006/customXml" ds:itemID="{8959C06F-803F-4F69-AB77-40C058823834}"/>
</file>

<file path=customXml/itemProps3.xml><?xml version="1.0" encoding="utf-8"?>
<ds:datastoreItem xmlns:ds="http://schemas.openxmlformats.org/officeDocument/2006/customXml" ds:itemID="{93CD9FF9-C2B2-408D-BD3E-B2F0ABA8188F}">
  <ds:schemaRefs>
    <ds:schemaRef ds:uri="http://schemas.microsoft.com/sharepoint/v3/contenttype/forms"/>
  </ds:schemaRefs>
</ds:datastoreItem>
</file>

<file path=customXml/itemProps4.xml><?xml version="1.0" encoding="utf-8"?>
<ds:datastoreItem xmlns:ds="http://schemas.openxmlformats.org/officeDocument/2006/customXml" ds:itemID="{F1C98783-8532-4995-BB17-66FF4DD50D9A}">
  <ds:schemaRefs>
    <ds:schemaRef ds:uri="http://schemas.microsoft.com/office/2006/metadata/properties"/>
    <ds:schemaRef ds:uri="http://schemas.microsoft.com/office/infopath/2007/PartnerControls"/>
    <ds:schemaRef ds:uri="8280b793-a511-40ae-a9ee-c71ec37dc3eb"/>
    <ds:schemaRef ds:uri="718e1b7d-cdb5-480c-b425-6d27361da0e8"/>
    <ds:schemaRef ds:uri="aaa61253-7236-4b30-a398-5d7f64d994d2"/>
    <ds:schemaRef ds:uri="c3272a59-3199-423e-ae3f-1518b00ada7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2152</Words>
  <Characters>12268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Large</dc:creator>
  <cp:keywords/>
  <dc:description/>
  <cp:lastModifiedBy>R AZZOPARDI (St Marys Catholic Primary School)</cp:lastModifiedBy>
  <cp:revision>2</cp:revision>
  <dcterms:created xsi:type="dcterms:W3CDTF">2025-02-20T12:13:00Z</dcterms:created>
  <dcterms:modified xsi:type="dcterms:W3CDTF">2025-02-20T12:13:00Z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0x010100506848FD624D7F4B9297DE5A439CED1F</vt:lpwstr>
  </property>
  <property fmtid="{D5CDD505-2E9C-101B-9397-08002B2CF9AE}" pid="3" name="MediaServiceImageTags">
    <vt:lpwstr/>
  </property>
</Properties>
</file>